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77B59" w14:textId="77777777" w:rsidR="000454B6" w:rsidRDefault="00157D57" w:rsidP="00882E65">
      <w:pPr>
        <w:pStyle w:val="Title"/>
        <w:rPr>
          <w:rFonts w:asciiTheme="minorHAnsi" w:hAnsiTheme="minorHAnsi" w:cstheme="minorHAnsi"/>
        </w:rPr>
      </w:pPr>
      <w:r w:rsidRPr="00F05A71">
        <w:rPr>
          <w:rFonts w:asciiTheme="minorHAnsi" w:hAnsiTheme="minorHAnsi" w:cstheme="minorHAnsi"/>
        </w:rPr>
        <w:t xml:space="preserve">MyDispense </w:t>
      </w:r>
      <w:r w:rsidR="000454B6">
        <w:rPr>
          <w:rFonts w:asciiTheme="minorHAnsi" w:hAnsiTheme="minorHAnsi" w:cstheme="minorHAnsi"/>
        </w:rPr>
        <w:t>Validation Exercise</w:t>
      </w:r>
    </w:p>
    <w:p w14:paraId="1783BF2E" w14:textId="77777777" w:rsidR="00882E65" w:rsidRPr="00F05A71" w:rsidRDefault="00157D57" w:rsidP="00882E65">
      <w:pPr>
        <w:pStyle w:val="Title"/>
        <w:rPr>
          <w:rFonts w:asciiTheme="minorHAnsi" w:hAnsiTheme="minorHAnsi" w:cstheme="minorHAnsi"/>
        </w:rPr>
      </w:pPr>
      <w:r w:rsidRPr="00F05A71">
        <w:rPr>
          <w:rFonts w:asciiTheme="minorHAnsi" w:hAnsiTheme="minorHAnsi" w:cstheme="minorHAnsi"/>
        </w:rPr>
        <w:t xml:space="preserve">User </w:t>
      </w:r>
      <w:r w:rsidR="009D5BF6">
        <w:rPr>
          <w:rFonts w:asciiTheme="minorHAnsi" w:hAnsiTheme="minorHAnsi" w:cstheme="minorHAnsi"/>
        </w:rPr>
        <w:t>Guide</w:t>
      </w:r>
    </w:p>
    <w:p w14:paraId="344A03E1" w14:textId="77777777" w:rsidR="00882E65" w:rsidRPr="00F05A71" w:rsidRDefault="00882E65" w:rsidP="00ED7E63">
      <w:pPr>
        <w:pStyle w:val="Heading1"/>
      </w:pPr>
      <w:r w:rsidRPr="00F05A71">
        <w:t xml:space="preserve">About </w:t>
      </w:r>
      <w:r w:rsidR="00147B9A" w:rsidRPr="00F05A71">
        <w:t>MyDispense</w:t>
      </w:r>
    </w:p>
    <w:p w14:paraId="1683A31C" w14:textId="77777777" w:rsidR="00870140" w:rsidRPr="00870140" w:rsidRDefault="00870140" w:rsidP="00870140">
      <w:pPr>
        <w:rPr>
          <w:color w:val="000000" w:themeColor="text1"/>
        </w:rPr>
      </w:pPr>
      <w:r w:rsidRPr="00870140">
        <w:rPr>
          <w:color w:val="000000" w:themeColor="text1"/>
        </w:rPr>
        <w:t>MyDispense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MyDispense as seriously as you would when dispensing medicines in real practice. </w:t>
      </w:r>
    </w:p>
    <w:p w14:paraId="531530E1" w14:textId="77777777" w:rsid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in MyDispense</w:t>
      </w:r>
      <w:r w:rsidRPr="00870140">
        <w:rPr>
          <w:color w:val="000000" w:themeColor="text1"/>
        </w:rPr>
        <w:t>.</w:t>
      </w:r>
    </w:p>
    <w:p w14:paraId="6F00FB0E" w14:textId="77777777" w:rsidR="00274795" w:rsidRDefault="00274795" w:rsidP="00274795">
      <w:pPr>
        <w:pStyle w:val="Heading1"/>
      </w:pPr>
      <w:r w:rsidRPr="00274795">
        <w:t>An important note about Web browsers</w:t>
      </w:r>
    </w:p>
    <w:p w14:paraId="13AC47B1" w14:textId="77777777" w:rsidR="00B514B9" w:rsidRDefault="00B514B9" w:rsidP="00B514B9">
      <w:r>
        <w:t xml:space="preserve">MyDispense will run </w:t>
      </w:r>
      <w:r w:rsidR="0039317B">
        <w:t xml:space="preserve">very well </w:t>
      </w:r>
      <w:r>
        <w:t>in all of the mainstream web browsers</w:t>
      </w:r>
      <w:r w:rsidR="007854B9">
        <w:t>, however,</w:t>
      </w:r>
      <w:r w:rsidR="00296576">
        <w:t xml:space="preserve"> we recommend that you use the Firefox browser for the best experience. I</w:t>
      </w:r>
      <w:r w:rsidR="0039317B">
        <w:t xml:space="preserve">f </w:t>
      </w:r>
      <w:r w:rsidR="007854B9">
        <w:t>you use Microsoft Internet Explorer</w:t>
      </w:r>
      <w:r w:rsidR="0039317B">
        <w:t xml:space="preserve"> at </w:t>
      </w:r>
      <w:r w:rsidR="002C1E90">
        <w:t>home you</w:t>
      </w:r>
      <w:r w:rsidR="0039317B">
        <w:t xml:space="preserve"> </w:t>
      </w:r>
      <w:r w:rsidR="004F5C4F">
        <w:t xml:space="preserve">will </w:t>
      </w:r>
      <w:r w:rsidR="0039317B">
        <w:t>need to</w:t>
      </w:r>
      <w:r w:rsidR="007854B9">
        <w:t xml:space="preserve"> </w:t>
      </w:r>
      <w:r w:rsidR="000B4F21">
        <w:t xml:space="preserve">ensure you </w:t>
      </w:r>
      <w:r w:rsidR="0063635C">
        <w:t xml:space="preserve">have </w:t>
      </w:r>
      <w:r w:rsidR="000B4F21">
        <w:t>version 9 installed, which requires Microsoft Windows 7 to run. If you do not have Windows 7 we recommend that you install another browser such as Firefox or Chrome - both of which are free to download and install.</w:t>
      </w:r>
    </w:p>
    <w:p w14:paraId="534711AA" w14:textId="77777777" w:rsidR="000C67C0" w:rsidRDefault="000C67C0" w:rsidP="00ED7E63">
      <w:pPr>
        <w:pStyle w:val="Heading1"/>
      </w:pPr>
      <w:r>
        <w:t xml:space="preserve">The </w:t>
      </w:r>
      <w:r w:rsidR="00155BFB">
        <w:t>i</w:t>
      </w:r>
      <w:r>
        <w:t>ntro</w:t>
      </w:r>
      <w:r w:rsidR="00155BFB">
        <w:t>duction</w:t>
      </w:r>
      <w:r>
        <w:t xml:space="preserve"> Screen</w:t>
      </w:r>
    </w:p>
    <w:p w14:paraId="687D81B8" w14:textId="77777777" w:rsidR="000C67C0" w:rsidRDefault="002D16CC" w:rsidP="000C67C0">
      <w:r>
        <w:rPr>
          <w:noProof/>
          <w:lang w:val="en-GB" w:eastAsia="en-GB"/>
        </w:rPr>
        <w:drawing>
          <wp:anchor distT="0" distB="0" distL="114300" distR="114300" simplePos="0" relativeHeight="251756544" behindDoc="1" locked="0" layoutInCell="1" allowOverlap="1" wp14:anchorId="3D4DFACD" wp14:editId="739B6C67">
            <wp:simplePos x="0" y="0"/>
            <wp:positionH relativeFrom="column">
              <wp:posOffset>2709545</wp:posOffset>
            </wp:positionH>
            <wp:positionV relativeFrom="paragraph">
              <wp:posOffset>104775</wp:posOffset>
            </wp:positionV>
            <wp:extent cx="3025775" cy="2077720"/>
            <wp:effectExtent l="25400" t="25400" r="98425" b="106680"/>
            <wp:wrapTight wrapText="bothSides">
              <wp:wrapPolygon edited="0">
                <wp:start x="-181" y="-264"/>
                <wp:lineTo x="-181" y="21917"/>
                <wp:lineTo x="0" y="22445"/>
                <wp:lineTo x="21940" y="22445"/>
                <wp:lineTo x="22121" y="21125"/>
                <wp:lineTo x="22121" y="-264"/>
                <wp:lineTo x="-181" y="-26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775" cy="2077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7C0">
        <w:t xml:space="preserve">Once you have selected an exercise you will see the Introduction screen. </w:t>
      </w:r>
      <w:r>
        <w:t>This screen gives</w:t>
      </w:r>
      <w:r w:rsidR="000C67C0">
        <w:t xml:space="preserve"> some background information and provide</w:t>
      </w:r>
      <w:r w:rsidR="00155BFB">
        <w:t>s</w:t>
      </w:r>
      <w:r w:rsidR="000C67C0">
        <w:t xml:space="preserve"> context for the exercise. </w:t>
      </w:r>
    </w:p>
    <w:p w14:paraId="59AEE081" w14:textId="77777777" w:rsidR="00E22C8F" w:rsidRDefault="00E22C8F" w:rsidP="00E22C8F">
      <w:r>
        <w:t>Click on the OK button to continue.</w:t>
      </w:r>
    </w:p>
    <w:p w14:paraId="48ABF9A1" w14:textId="24E7AD0D" w:rsidR="009D4066" w:rsidRDefault="00E22C8F" w:rsidP="00E22C8F">
      <w:r>
        <w:t xml:space="preserve">If you want to see the Introduction screen again click on the exercise name next to the Monash University logo. </w:t>
      </w:r>
      <w:r>
        <w:rPr>
          <w:noProof/>
          <w:lang w:val="en-GB" w:eastAsia="en-GB"/>
        </w:rPr>
        <w:drawing>
          <wp:inline distT="0" distB="0" distL="0" distR="0" wp14:anchorId="66E68CAF" wp14:editId="35B001EC">
            <wp:extent cx="1484655" cy="333280"/>
            <wp:effectExtent l="0" t="0" r="0" b="0"/>
            <wp:docPr id="2" name="Picture 2" descr="/Users/keenan/Desktop/Screen Shot 2018-01-11 at 1.1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1.19.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727" cy="351928"/>
                    </a:xfrm>
                    <a:prstGeom prst="rect">
                      <a:avLst/>
                    </a:prstGeom>
                    <a:noFill/>
                    <a:ln>
                      <a:noFill/>
                    </a:ln>
                  </pic:spPr>
                </pic:pic>
              </a:graphicData>
            </a:graphic>
          </wp:inline>
        </w:drawing>
      </w:r>
    </w:p>
    <w:p w14:paraId="08947939" w14:textId="77777777" w:rsidR="000454B6" w:rsidRDefault="000454B6" w:rsidP="000C67C0"/>
    <w:p w14:paraId="42FB2A1E" w14:textId="77777777" w:rsidR="000454B6" w:rsidRDefault="000454B6" w:rsidP="000C67C0"/>
    <w:p w14:paraId="388B9365" w14:textId="77777777" w:rsidR="000454B6" w:rsidRDefault="000454B6" w:rsidP="000C67C0"/>
    <w:p w14:paraId="5DA26301" w14:textId="77777777" w:rsidR="00882E65" w:rsidRPr="00F05A71" w:rsidRDefault="000454B6" w:rsidP="00ED7E63">
      <w:pPr>
        <w:pStyle w:val="Heading1"/>
      </w:pPr>
      <w:r>
        <w:lastRenderedPageBreak/>
        <w:t xml:space="preserve">Exercise </w:t>
      </w:r>
      <w:r w:rsidR="00AD508A" w:rsidRPr="00F05A71">
        <w:t>s</w:t>
      </w:r>
      <w:r w:rsidR="00495B84" w:rsidRPr="00F05A71">
        <w:t>creen</w:t>
      </w:r>
    </w:p>
    <w:p w14:paraId="39BD0AFC" w14:textId="77777777" w:rsidR="00C05749" w:rsidRDefault="000454B6" w:rsidP="00495B84">
      <w:pPr>
        <w:rPr>
          <w:noProof/>
        </w:rPr>
      </w:pPr>
      <w:r>
        <w:t>The main exercise screen</w:t>
      </w:r>
      <w:r w:rsidR="00BE172A">
        <w:t xml:space="preserve"> </w:t>
      </w:r>
      <w:r>
        <w:t xml:space="preserve">displays the prescription under review and its current status. </w:t>
      </w:r>
    </w:p>
    <w:p w14:paraId="245B356C" w14:textId="77777777" w:rsidR="00C05749" w:rsidRPr="00C05749" w:rsidRDefault="00C05749" w:rsidP="00495B84">
      <w:pPr>
        <w:rPr>
          <w:noProof/>
          <w:sz w:val="6"/>
          <w:szCs w:val="6"/>
        </w:rPr>
      </w:pPr>
    </w:p>
    <w:p w14:paraId="5A1D3BD6" w14:textId="5A51B3AC" w:rsidR="00495B84" w:rsidRDefault="00837CA2" w:rsidP="00495B84">
      <w:r>
        <w:rPr>
          <w:noProof/>
          <w:lang w:val="en-GB" w:eastAsia="en-GB"/>
        </w:rPr>
        <mc:AlternateContent>
          <mc:Choice Requires="wps">
            <w:drawing>
              <wp:anchor distT="0" distB="0" distL="114300" distR="114300" simplePos="0" relativeHeight="251796480" behindDoc="0" locked="0" layoutInCell="1" allowOverlap="1" wp14:anchorId="69885092" wp14:editId="478C29D0">
                <wp:simplePos x="0" y="0"/>
                <wp:positionH relativeFrom="column">
                  <wp:posOffset>506993</wp:posOffset>
                </wp:positionH>
                <wp:positionV relativeFrom="paragraph">
                  <wp:posOffset>731658</wp:posOffset>
                </wp:positionV>
                <wp:extent cx="1144641" cy="308610"/>
                <wp:effectExtent l="25400" t="0" r="24130" b="2159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4641" cy="308610"/>
                        </a:xfrm>
                        <a:prstGeom prst="homePlate">
                          <a:avLst>
                            <a:gd name="adj" fmla="val 79115"/>
                          </a:avLst>
                        </a:prstGeom>
                        <a:solidFill>
                          <a:srgbClr val="FFFFFF"/>
                        </a:solidFill>
                        <a:ln w="9525">
                          <a:solidFill>
                            <a:srgbClr val="000000"/>
                          </a:solidFill>
                          <a:miter lim="800000"/>
                          <a:headEnd/>
                          <a:tailEnd/>
                        </a:ln>
                      </wps:spPr>
                      <wps:txbx>
                        <w:txbxContent>
                          <w:p w14:paraId="1D168CFF" w14:textId="6A4E2B6B" w:rsidR="00837CA2" w:rsidRPr="00761102" w:rsidRDefault="00837CA2" w:rsidP="00837CA2">
                            <w:pPr>
                              <w:jc w:val="right"/>
                              <w:rPr>
                                <w:lang w:val="en-US"/>
                              </w:rPr>
                            </w:pPr>
                            <w:r>
                              <w:rPr>
                                <w:lang w:val="en-US"/>
                              </w:rPr>
                              <w:t>Attachments</w:t>
                            </w:r>
                          </w:p>
                        </w:txbxContent>
                      </wps:txbx>
                      <wps:bodyPr rot="0" vert="horz" wrap="square" lIns="7200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85092"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26" type="#_x0000_t15" style="position:absolute;margin-left:39.9pt;margin-top:57.6pt;width:90.15pt;height:24.3pt;rotation:18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" adj="16993">
                <v:textbox inset="2mm,,0">
                  <w:txbxContent>
                    <w:p w14:paraId="1D168CFF" w14:textId="6A4E2B6B" w:rsidR="00837CA2" w:rsidRPr="00761102" w:rsidRDefault="00837CA2" w:rsidP="00837CA2">
                      <w:pPr>
                        <w:jc w:val="right"/>
                        <w:rPr>
                          <w:lang w:val="en-US"/>
                        </w:rPr>
                      </w:pPr>
                      <w:r>
                        <w:rPr>
                          <w:lang w:val="en-US"/>
                        </w:rPr>
                        <w:t>Attachments</w:t>
                      </w:r>
                    </w:p>
                  </w:txbxContent>
                </v:textbox>
              </v:shape>
            </w:pict>
          </mc:Fallback>
        </mc:AlternateContent>
      </w:r>
      <w:r w:rsidR="00AD1768">
        <w:rPr>
          <w:noProof/>
          <w:lang w:val="en-GB" w:eastAsia="en-GB"/>
        </w:rPr>
        <mc:AlternateContent>
          <mc:Choice Requires="wps">
            <w:drawing>
              <wp:anchor distT="0" distB="0" distL="114300" distR="114300" simplePos="0" relativeHeight="251663360" behindDoc="0" locked="0" layoutInCell="1" allowOverlap="1" wp14:anchorId="2F67D051" wp14:editId="3CAF8134">
                <wp:simplePos x="0" y="0"/>
                <wp:positionH relativeFrom="column">
                  <wp:posOffset>398145</wp:posOffset>
                </wp:positionH>
                <wp:positionV relativeFrom="paragraph">
                  <wp:posOffset>275150</wp:posOffset>
                </wp:positionV>
                <wp:extent cx="1367155" cy="455930"/>
                <wp:effectExtent l="25400" t="0" r="29845" b="2667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67155" cy="455930"/>
                        </a:xfrm>
                        <a:prstGeom prst="homePlate">
                          <a:avLst>
                            <a:gd name="adj" fmla="val 92574"/>
                          </a:avLst>
                        </a:prstGeom>
                        <a:solidFill>
                          <a:srgbClr val="FFFFFF"/>
                        </a:solidFill>
                        <a:ln w="9525">
                          <a:solidFill>
                            <a:srgbClr val="000000"/>
                          </a:solidFill>
                          <a:miter lim="800000"/>
                          <a:headEnd/>
                          <a:tailEnd/>
                        </a:ln>
                      </wps:spPr>
                      <wps:txbx>
                        <w:txbxContent>
                          <w:p w14:paraId="1ABAF134" w14:textId="77777777" w:rsidR="008F2F89" w:rsidRPr="00761102" w:rsidRDefault="000454B6" w:rsidP="000454B6">
                            <w:pPr>
                              <w:ind w:left="300"/>
                              <w:rPr>
                                <w:lang w:val="en-US"/>
                              </w:rPr>
                            </w:pPr>
                            <w:r>
                              <w:rPr>
                                <w:lang w:val="en-US"/>
                              </w:rPr>
                              <w:t>Patient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D051" id="AutoShape 7" o:spid="_x0000_s1027" type="#_x0000_t15" style="position:absolute;margin-left:31.35pt;margin-top:21.65pt;width:107.65pt;height:35.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" adj="14932">
                <v:textbox>
                  <w:txbxContent>
                    <w:p w14:paraId="1ABAF134" w14:textId="77777777" w:rsidR="008F2F89" w:rsidRPr="00761102" w:rsidRDefault="000454B6" w:rsidP="000454B6">
                      <w:pPr>
                        <w:ind w:left="300"/>
                        <w:rPr>
                          <w:lang w:val="en-US"/>
                        </w:rPr>
                      </w:pPr>
                      <w:r>
                        <w:rPr>
                          <w:lang w:val="en-US"/>
                        </w:rPr>
                        <w:t>Patient information</w:t>
                      </w:r>
                    </w:p>
                  </w:txbxContent>
                </v:textbox>
              </v:shape>
            </w:pict>
          </mc:Fallback>
        </mc:AlternateContent>
      </w:r>
      <w:r w:rsidR="000454B6">
        <w:rPr>
          <w:noProof/>
          <w:lang w:val="en-GB" w:eastAsia="en-GB"/>
        </w:rPr>
        <mc:AlternateContent>
          <mc:Choice Requires="wps">
            <w:drawing>
              <wp:anchor distT="0" distB="0" distL="114300" distR="114300" simplePos="0" relativeHeight="251662336" behindDoc="0" locked="0" layoutInCell="1" allowOverlap="1" wp14:anchorId="36EBBBA4" wp14:editId="0B66A8C0">
                <wp:simplePos x="0" y="0"/>
                <wp:positionH relativeFrom="column">
                  <wp:posOffset>2790976</wp:posOffset>
                </wp:positionH>
                <wp:positionV relativeFrom="paragraph">
                  <wp:posOffset>1649623</wp:posOffset>
                </wp:positionV>
                <wp:extent cx="976630" cy="498475"/>
                <wp:effectExtent l="0" t="0" r="33020" b="1587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98475"/>
                        </a:xfrm>
                        <a:prstGeom prst="homePlate">
                          <a:avLst>
                            <a:gd name="adj" fmla="val 48981"/>
                          </a:avLst>
                        </a:prstGeom>
                        <a:solidFill>
                          <a:srgbClr val="FFFFFF"/>
                        </a:solidFill>
                        <a:ln w="9525">
                          <a:solidFill>
                            <a:srgbClr val="000000"/>
                          </a:solidFill>
                          <a:miter lim="800000"/>
                          <a:headEnd/>
                          <a:tailEnd/>
                        </a:ln>
                      </wps:spPr>
                      <wps:txbx>
                        <w:txbxContent>
                          <w:p w14:paraId="1FF584D8" w14:textId="243B06BB" w:rsidR="008F2F89" w:rsidRPr="00761102" w:rsidRDefault="00E36FF7">
                            <w:pPr>
                              <w:rPr>
                                <w:lang w:val="en-US"/>
                              </w:rPr>
                            </w:pPr>
                            <w:r>
                              <w:rPr>
                                <w:lang w:val="en-US"/>
                              </w:rPr>
                              <w:t>Review</w:t>
                            </w:r>
                            <w:r w:rsidR="000454B6">
                              <w:rPr>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BBA4" id="AutoShape 6" o:spid="_x0000_s1028" type="#_x0000_t15" style="position:absolute;margin-left:219.75pt;margin-top:129.9pt;width:76.9pt;height:3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">
                <v:textbox>
                  <w:txbxContent>
                    <w:p w14:paraId="1FF584D8" w14:textId="243B06BB" w:rsidR="008F2F89" w:rsidRPr="00761102" w:rsidRDefault="00E36FF7">
                      <w:pPr>
                        <w:rPr>
                          <w:lang w:val="en-US"/>
                        </w:rPr>
                      </w:pPr>
                      <w:r>
                        <w:rPr>
                          <w:lang w:val="en-US"/>
                        </w:rPr>
                        <w:t>Review</w:t>
                      </w:r>
                      <w:r w:rsidR="000454B6">
                        <w:rPr>
                          <w:lang w:val="en-US"/>
                        </w:rPr>
                        <w:t xml:space="preserve"> area</w:t>
                      </w:r>
                    </w:p>
                  </w:txbxContent>
                </v:textbox>
              </v:shape>
            </w:pict>
          </mc:Fallback>
        </mc:AlternateContent>
      </w:r>
      <w:r w:rsidR="000454B6">
        <w:rPr>
          <w:noProof/>
          <w:lang w:val="en-GB" w:eastAsia="en-GB"/>
        </w:rPr>
        <mc:AlternateContent>
          <mc:Choice Requires="wps">
            <w:drawing>
              <wp:anchor distT="0" distB="0" distL="114300" distR="114300" simplePos="0" relativeHeight="251661312" behindDoc="0" locked="0" layoutInCell="1" allowOverlap="1" wp14:anchorId="2AC0DB4E" wp14:editId="43AA1521">
                <wp:simplePos x="0" y="0"/>
                <wp:positionH relativeFrom="column">
                  <wp:posOffset>51435</wp:posOffset>
                </wp:positionH>
                <wp:positionV relativeFrom="paragraph">
                  <wp:posOffset>1537417</wp:posOffset>
                </wp:positionV>
                <wp:extent cx="1087246" cy="308610"/>
                <wp:effectExtent l="0" t="0" r="55880" b="2159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246" cy="308610"/>
                        </a:xfrm>
                        <a:prstGeom prst="homePlate">
                          <a:avLst>
                            <a:gd name="adj" fmla="val 79115"/>
                          </a:avLst>
                        </a:prstGeom>
                        <a:solidFill>
                          <a:srgbClr val="FFFFFF"/>
                        </a:solidFill>
                        <a:ln w="9525">
                          <a:solidFill>
                            <a:srgbClr val="000000"/>
                          </a:solidFill>
                          <a:miter lim="800000"/>
                          <a:headEnd/>
                          <a:tailEnd/>
                        </a:ln>
                      </wps:spPr>
                      <wps:txbx>
                        <w:txbxContent>
                          <w:p w14:paraId="4BFAA690" w14:textId="77777777" w:rsidR="008F2F89" w:rsidRPr="00761102" w:rsidRDefault="000454B6">
                            <w:pPr>
                              <w:rPr>
                                <w:lang w:val="en-US"/>
                              </w:rPr>
                            </w:pPr>
                            <w:r>
                              <w:rPr>
                                <w:lang w:val="en-US"/>
                              </w:rPr>
                              <w:t>Prescription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0DB4E" id="AutoShape_x0020_5" o:spid="_x0000_s1028" type="#_x0000_t15" style="position:absolute;margin-left:4.05pt;margin-top:121.05pt;width:85.6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" adj="16749">
                <v:textbox>
                  <w:txbxContent>
                    <w:p w14:paraId="4BFAA690" w14:textId="77777777" w:rsidR="008F2F89" w:rsidRPr="00761102" w:rsidRDefault="000454B6">
                      <w:pPr>
                        <w:rPr>
                          <w:lang w:val="en-US"/>
                        </w:rPr>
                      </w:pPr>
                      <w:r>
                        <w:rPr>
                          <w:lang w:val="en-US"/>
                        </w:rPr>
                        <w:t>Prescription</w:t>
                      </w:r>
                    </w:p>
                  </w:txbxContent>
                </v:textbox>
              </v:shape>
            </w:pict>
          </mc:Fallback>
        </mc:AlternateContent>
      </w:r>
      <w:r w:rsidR="00D33B69">
        <w:rPr>
          <w:noProof/>
          <w:lang w:val="en-GB" w:eastAsia="en-GB"/>
        </w:rPr>
        <mc:AlternateContent>
          <mc:Choice Requires="wps">
            <w:drawing>
              <wp:anchor distT="0" distB="0" distL="114300" distR="114300" simplePos="0" relativeHeight="251664384" behindDoc="0" locked="0" layoutInCell="1" allowOverlap="1" wp14:anchorId="6EF96C00" wp14:editId="71B1341B">
                <wp:simplePos x="0" y="0"/>
                <wp:positionH relativeFrom="column">
                  <wp:posOffset>5422900</wp:posOffset>
                </wp:positionH>
                <wp:positionV relativeFrom="paragraph">
                  <wp:posOffset>3503930</wp:posOffset>
                </wp:positionV>
                <wp:extent cx="966470" cy="308610"/>
                <wp:effectExtent l="19050" t="0" r="24130" b="1524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66470" cy="308610"/>
                        </a:xfrm>
                        <a:prstGeom prst="homePlate">
                          <a:avLst>
                            <a:gd name="adj" fmla="val 79115"/>
                          </a:avLst>
                        </a:prstGeom>
                        <a:solidFill>
                          <a:srgbClr val="FFFFFF"/>
                        </a:solidFill>
                        <a:ln w="9525">
                          <a:solidFill>
                            <a:srgbClr val="000000"/>
                          </a:solidFill>
                          <a:miter lim="800000"/>
                          <a:headEnd/>
                          <a:tailEnd/>
                        </a:ln>
                      </wps:spPr>
                      <wps:txbx>
                        <w:txbxContent>
                          <w:p w14:paraId="1FDDB0BE" w14:textId="77777777" w:rsidR="008F2F89" w:rsidRPr="00761102" w:rsidRDefault="008F2F89">
                            <w:pPr>
                              <w:rPr>
                                <w:lang w:val="en-US"/>
                              </w:rPr>
                            </w:pPr>
                            <w:r>
                              <w:rPr>
                                <w:lang w:val="en-US"/>
                              </w:rPr>
                              <w:t xml:space="preserve">      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6C00" id="AutoShape_x0020_8" o:spid="_x0000_s1029" type="#_x0000_t15" style="position:absolute;margin-left:427pt;margin-top:275.9pt;width:76.1pt;height:24.3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" adj="16143">
                <v:textbox>
                  <w:txbxContent>
                    <w:p w14:paraId="1FDDB0BE" w14:textId="77777777" w:rsidR="008F2F89" w:rsidRPr="00761102" w:rsidRDefault="008F2F89">
                      <w:pPr>
                        <w:rPr>
                          <w:lang w:val="en-US"/>
                        </w:rPr>
                      </w:pPr>
                      <w:r>
                        <w:rPr>
                          <w:lang w:val="en-US"/>
                        </w:rPr>
                        <w:t xml:space="preserve">      Toolbar</w:t>
                      </w:r>
                    </w:p>
                  </w:txbxContent>
                </v:textbox>
              </v:shape>
            </w:pict>
          </mc:Fallback>
        </mc:AlternateContent>
      </w:r>
      <w:r w:rsidR="00C05749">
        <w:rPr>
          <w:noProof/>
          <w:lang w:val="en-GB" w:eastAsia="en-GB"/>
        </w:rPr>
        <w:drawing>
          <wp:inline distT="0" distB="0" distL="0" distR="0" wp14:anchorId="0A349406" wp14:editId="6B8DF640">
            <wp:extent cx="5623658" cy="3826887"/>
            <wp:effectExtent l="25400" t="25400" r="91440" b="1104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shop-front.jpg"/>
                    <pic:cNvPicPr/>
                  </pic:nvPicPr>
                  <pic:blipFill>
                    <a:blip r:embed="rId10">
                      <a:extLst>
                        <a:ext uri="{28A0092B-C50C-407E-A947-70E740481C1C}">
                          <a14:useLocalDpi xmlns:a14="http://schemas.microsoft.com/office/drawing/2010/main" val="0"/>
                        </a:ext>
                      </a:extLst>
                    </a:blip>
                    <a:stretch>
                      <a:fillRect/>
                    </a:stretch>
                  </pic:blipFill>
                  <pic:spPr>
                    <a:xfrm>
                      <a:off x="0" y="0"/>
                      <a:ext cx="5623658" cy="3826887"/>
                    </a:xfrm>
                    <a:prstGeom prst="rect">
                      <a:avLst/>
                    </a:prstGeom>
                    <a:effectLst>
                      <a:outerShdw blurRad="50800" dist="38100" dir="2700000" algn="tl" rotWithShape="0">
                        <a:prstClr val="black">
                          <a:alpha val="40000"/>
                        </a:prstClr>
                      </a:outerShdw>
                    </a:effectLst>
                  </pic:spPr>
                </pic:pic>
              </a:graphicData>
            </a:graphic>
          </wp:inline>
        </w:drawing>
      </w:r>
    </w:p>
    <w:p w14:paraId="2E8D6526" w14:textId="77777777" w:rsidR="002425D9" w:rsidRDefault="000454B6" w:rsidP="00882E65">
      <w:r>
        <w:t>You are working at a dispensary and have been asked to review prescriptions that are about to be dispensed. You will review each prescription you have been given and decide if the prescription is correct or if there is a problem with it.</w:t>
      </w:r>
    </w:p>
    <w:p w14:paraId="016E2592" w14:textId="77777777" w:rsidR="00AD1768" w:rsidRPr="000454B6" w:rsidRDefault="00AD1768" w:rsidP="00882E65">
      <w:pPr>
        <w:pStyle w:val="Heading1"/>
      </w:pPr>
      <w:r>
        <w:t>Toolbar tools</w:t>
      </w:r>
    </w:p>
    <w:p w14:paraId="79A3FF71" w14:textId="77777777" w:rsidR="00D84396" w:rsidRPr="00F05A71" w:rsidRDefault="005B451E" w:rsidP="00ED2C30">
      <w:pPr>
        <w:pStyle w:val="Heading2"/>
      </w:pPr>
      <w:r w:rsidRPr="00F05A71">
        <w:t>Access</w:t>
      </w:r>
      <w:r w:rsidR="00642A42" w:rsidRPr="00F05A71">
        <w:t>ing</w:t>
      </w:r>
      <w:r w:rsidRPr="00F05A71">
        <w:t xml:space="preserve"> </w:t>
      </w:r>
      <w:r w:rsidRPr="00ED2C30">
        <w:t>information</w:t>
      </w:r>
      <w:r w:rsidR="00642A42" w:rsidRPr="00F05A71">
        <w:t xml:space="preserve"> sources</w:t>
      </w:r>
    </w:p>
    <w:p w14:paraId="238B951B" w14:textId="77777777" w:rsidR="00D84396" w:rsidRPr="00FA10DA" w:rsidRDefault="00A02E86" w:rsidP="00882E65">
      <w:pPr>
        <w:rPr>
          <w:bCs/>
        </w:rPr>
      </w:pPr>
      <w:r w:rsidRPr="00FA10DA">
        <w:rPr>
          <w:bCs/>
          <w:noProof/>
          <w:lang w:val="en-GB" w:eastAsia="en-GB"/>
        </w:rPr>
        <w:drawing>
          <wp:anchor distT="0" distB="0" distL="114300" distR="114300" simplePos="0" relativeHeight="251657216" behindDoc="1" locked="0" layoutInCell="1" allowOverlap="1" wp14:anchorId="3483E5C4" wp14:editId="43125224">
            <wp:simplePos x="0" y="0"/>
            <wp:positionH relativeFrom="column">
              <wp:posOffset>-11430</wp:posOffset>
            </wp:positionH>
            <wp:positionV relativeFrom="paragraph">
              <wp:posOffset>39370</wp:posOffset>
            </wp:positionV>
            <wp:extent cx="361950" cy="361950"/>
            <wp:effectExtent l="0" t="0" r="0" b="0"/>
            <wp:wrapTight wrapText="bothSides">
              <wp:wrapPolygon edited="0">
                <wp:start x="0" y="0"/>
                <wp:lineTo x="0" y="20463"/>
                <wp:lineTo x="20463" y="20463"/>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1">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During an exercise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r w:rsidR="00E73E68" w:rsidRPr="00FA10DA">
        <w:rPr>
          <w:bCs/>
        </w:rPr>
        <w:t>MyDispense</w:t>
      </w:r>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the</w:t>
      </w:r>
      <w:r w:rsidR="005B451E" w:rsidRPr="00FA10DA">
        <w:rPr>
          <w:bCs/>
        </w:rPr>
        <w:t xml:space="preserve"> references icon </w:t>
      </w:r>
      <w:r w:rsidR="000454B6">
        <w:rPr>
          <w:bCs/>
        </w:rPr>
        <w:t>in the toolbar</w:t>
      </w:r>
      <w:r w:rsidR="00642A42" w:rsidRPr="00FA10DA">
        <w:rPr>
          <w:bCs/>
        </w:rPr>
        <w:t>.</w:t>
      </w:r>
      <w:r w:rsidR="00761102" w:rsidRPr="00FA10DA">
        <w:rPr>
          <w:bCs/>
        </w:rPr>
        <w:t xml:space="preserve"> </w:t>
      </w:r>
    </w:p>
    <w:p w14:paraId="3CE3DFFC" w14:textId="77777777" w:rsidR="00D84396" w:rsidRPr="00FA10DA" w:rsidRDefault="009903E1" w:rsidP="00882E65">
      <w:pPr>
        <w:rPr>
          <w:b/>
          <w:bCs/>
        </w:rPr>
      </w:pPr>
      <w:r w:rsidRPr="00FA10DA">
        <w:rPr>
          <w:bCs/>
          <w:noProof/>
          <w:lang w:val="en-GB" w:eastAsia="en-GB"/>
        </w:rPr>
        <w:drawing>
          <wp:anchor distT="0" distB="0" distL="114300" distR="114300" simplePos="0" relativeHeight="251660288" behindDoc="1" locked="0" layoutInCell="1" allowOverlap="1" wp14:anchorId="30E602ED" wp14:editId="030AFB65">
            <wp:simplePos x="0" y="0"/>
            <wp:positionH relativeFrom="column">
              <wp:posOffset>-55245</wp:posOffset>
            </wp:positionH>
            <wp:positionV relativeFrom="paragraph">
              <wp:posOffset>123825</wp:posOffset>
            </wp:positionV>
            <wp:extent cx="2743200" cy="2181860"/>
            <wp:effectExtent l="38100" t="38100" r="95250" b="104140"/>
            <wp:wrapTight wrapText="bothSides">
              <wp:wrapPolygon edited="0">
                <wp:start x="0" y="-377"/>
                <wp:lineTo x="-300" y="-189"/>
                <wp:lineTo x="-300" y="21877"/>
                <wp:lineTo x="0" y="22442"/>
                <wp:lineTo x="21900" y="22442"/>
                <wp:lineTo x="22200" y="21122"/>
                <wp:lineTo x="22200" y="2829"/>
                <wp:lineTo x="21900" y="0"/>
                <wp:lineTo x="21900" y="-377"/>
                <wp:lineTo x="0" y="-3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18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14A2B6" w14:textId="77777777" w:rsidR="007E68B0" w:rsidRPr="00FA10DA" w:rsidRDefault="007E68B0" w:rsidP="00882E65">
      <w:pPr>
        <w:rPr>
          <w:bCs/>
        </w:rPr>
      </w:pPr>
      <w:r w:rsidRPr="00FA10DA">
        <w:rPr>
          <w:bCs/>
        </w:rPr>
        <w:t>This will show you the references panel.</w:t>
      </w:r>
    </w:p>
    <w:p w14:paraId="6BB2E3A0"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48D36437" w14:textId="77777777" w:rsidR="007E68B0" w:rsidRPr="00FA10DA" w:rsidRDefault="007E68B0" w:rsidP="00882E65">
      <w:pPr>
        <w:rPr>
          <w:bCs/>
        </w:rPr>
      </w:pPr>
      <w:r w:rsidRPr="00FA10DA">
        <w:rPr>
          <w:bCs/>
        </w:rPr>
        <w:t xml:space="preserve">You may need to enter your Authcate ID and password when accessing resources within </w:t>
      </w:r>
      <w:r w:rsidRPr="00FA10DA">
        <w:rPr>
          <w:bCs/>
        </w:rPr>
        <w:lastRenderedPageBreak/>
        <w:t>Monash University, for example MUSO, Micromedex and Martindale.</w:t>
      </w:r>
    </w:p>
    <w:p w14:paraId="065F838F" w14:textId="3FD3C6A2" w:rsidR="000A691A" w:rsidRDefault="00B41346" w:rsidP="00882E65">
      <w:pPr>
        <w:rPr>
          <w:bCs/>
        </w:rPr>
      </w:pPr>
      <w:r w:rsidRPr="00FA10DA">
        <w:rPr>
          <w:bCs/>
        </w:rPr>
        <w:t xml:space="preserve">You can toggle the references panel visibility by clicking </w:t>
      </w:r>
      <w:r w:rsidR="00B3266C" w:rsidRPr="00FA10DA">
        <w:rPr>
          <w:bCs/>
        </w:rPr>
        <w:t>its icon</w:t>
      </w:r>
      <w:r w:rsidRPr="00FA10DA">
        <w:rPr>
          <w:bCs/>
        </w:rPr>
        <w:t xml:space="preserve"> in the </w:t>
      </w:r>
      <w:r w:rsidR="00B3266C" w:rsidRPr="00FA10DA">
        <w:rPr>
          <w:bCs/>
        </w:rPr>
        <w:t>toolbar</w:t>
      </w:r>
      <w:r w:rsidRPr="00FA10DA">
        <w:rPr>
          <w:bCs/>
        </w:rPr>
        <w:t>.</w:t>
      </w:r>
    </w:p>
    <w:p w14:paraId="0AECA417" w14:textId="77777777" w:rsidR="00AD1768" w:rsidRPr="00AD1768" w:rsidRDefault="00AD1768" w:rsidP="00AD1768">
      <w:pPr>
        <w:pStyle w:val="Heading2"/>
      </w:pPr>
      <w:r>
        <w:t>Saving and exiting</w:t>
      </w:r>
    </w:p>
    <w:p w14:paraId="335FBC61" w14:textId="77777777" w:rsidR="00AD1768" w:rsidRPr="000D5BD6" w:rsidRDefault="00AD1768" w:rsidP="00AD1768">
      <w:pPr>
        <w:rPr>
          <w:lang w:val="en-US"/>
        </w:rPr>
      </w:pPr>
      <w:r w:rsidRPr="000D5BD6">
        <w:rPr>
          <w:rFonts w:eastAsiaTheme="majorEastAsia" w:cstheme="minorHAnsi"/>
          <w:b/>
          <w:bCs/>
          <w:noProof/>
          <w:color w:val="365F91" w:themeColor="accent1" w:themeShade="BF"/>
          <w:sz w:val="28"/>
          <w:szCs w:val="28"/>
          <w:lang w:val="en-GB" w:eastAsia="en-GB"/>
        </w:rPr>
        <w:drawing>
          <wp:anchor distT="0" distB="0" distL="114300" distR="114300" simplePos="0" relativeHeight="251783168" behindDoc="1" locked="0" layoutInCell="1" allowOverlap="1" wp14:anchorId="7A1483DD" wp14:editId="0013A1EF">
            <wp:simplePos x="0" y="0"/>
            <wp:positionH relativeFrom="column">
              <wp:posOffset>3937000</wp:posOffset>
            </wp:positionH>
            <wp:positionV relativeFrom="paragraph">
              <wp:posOffset>70485</wp:posOffset>
            </wp:positionV>
            <wp:extent cx="1892935" cy="746125"/>
            <wp:effectExtent l="25400" t="25400" r="113665" b="92075"/>
            <wp:wrapTight wrapText="bothSides">
              <wp:wrapPolygon edited="0">
                <wp:start x="-290" y="-735"/>
                <wp:lineTo x="-290" y="22060"/>
                <wp:lineTo x="0" y="23530"/>
                <wp:lineTo x="22317" y="23530"/>
                <wp:lineTo x="22607" y="12500"/>
                <wp:lineTo x="22607" y="-735"/>
                <wp:lineTo x="-290" y="-7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3">
                      <a:extLst>
                        <a:ext uri="{28A0092B-C50C-407E-A947-70E740481C1C}">
                          <a14:useLocalDpi xmlns:a14="http://schemas.microsoft.com/office/drawing/2010/main" val="0"/>
                        </a:ext>
                      </a:extLst>
                    </a:blip>
                    <a:stretch>
                      <a:fillRect/>
                    </a:stretch>
                  </pic:blipFill>
                  <pic:spPr>
                    <a:xfrm>
                      <a:off x="0" y="0"/>
                      <a:ext cx="1892935" cy="7461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D5BD6">
        <w:rPr>
          <w:noProof/>
          <w:lang w:val="en-GB" w:eastAsia="en-GB"/>
        </w:rPr>
        <w:drawing>
          <wp:anchor distT="0" distB="0" distL="114300" distR="114300" simplePos="0" relativeHeight="251782144" behindDoc="1" locked="0" layoutInCell="1" allowOverlap="0" wp14:anchorId="555F4F91" wp14:editId="447C4E1C">
            <wp:simplePos x="0" y="0"/>
            <wp:positionH relativeFrom="column">
              <wp:posOffset>25400</wp:posOffset>
            </wp:positionH>
            <wp:positionV relativeFrom="paragraph">
              <wp:posOffset>8890</wp:posOffset>
            </wp:positionV>
            <wp:extent cx="289560" cy="327025"/>
            <wp:effectExtent l="0" t="0" r="0" b="3175"/>
            <wp:wrapTight wrapText="bothSides">
              <wp:wrapPolygon edited="0">
                <wp:start x="0" y="0"/>
                <wp:lineTo x="0" y="20132"/>
                <wp:lineTo x="18947" y="20132"/>
                <wp:lineTo x="189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4">
                      <a:extLst>
                        <a:ext uri="{28A0092B-C50C-407E-A947-70E740481C1C}">
                          <a14:useLocalDpi xmlns:a14="http://schemas.microsoft.com/office/drawing/2010/main" val="0"/>
                        </a:ext>
                      </a:extLst>
                    </a:blip>
                    <a:stretch>
                      <a:fillRect/>
                    </a:stretch>
                  </pic:blipFill>
                  <pic:spPr>
                    <a:xfrm>
                      <a:off x="0" y="0"/>
                      <a:ext cx="289560"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 xml:space="preserve">Clicking on the </w:t>
      </w:r>
      <w:r>
        <w:rPr>
          <w:lang w:val="en-US"/>
        </w:rPr>
        <w:t>exit exercise</w:t>
      </w:r>
      <w:r w:rsidRPr="000D5BD6">
        <w:rPr>
          <w:lang w:val="en-US"/>
        </w:rPr>
        <w:t xml:space="preserve"> icon will open the </w:t>
      </w:r>
      <w:r>
        <w:rPr>
          <w:lang w:val="en-US"/>
        </w:rPr>
        <w:t>exit exercise dialog box</w:t>
      </w:r>
      <w:r w:rsidRPr="000D5BD6">
        <w:rPr>
          <w:lang w:val="en-US"/>
        </w:rPr>
        <w:t>.</w:t>
      </w:r>
    </w:p>
    <w:p w14:paraId="7ACAADA7" w14:textId="77777777" w:rsidR="00AD1768" w:rsidRPr="003A60E4" w:rsidRDefault="00AD1768" w:rsidP="00AD1768">
      <w:pPr>
        <w:ind w:left="360"/>
        <w:contextualSpacing/>
        <w:rPr>
          <w:lang w:val="en-US"/>
        </w:rPr>
      </w:pPr>
    </w:p>
    <w:p w14:paraId="4C74C665" w14:textId="77777777" w:rsidR="00AD1768" w:rsidRDefault="00AD1768" w:rsidP="00AD1768">
      <w:pPr>
        <w:rPr>
          <w:lang w:val="en-US"/>
        </w:rPr>
      </w:pPr>
      <w:r>
        <w:rPr>
          <w:lang w:val="en-US"/>
        </w:rPr>
        <w:t>The dialog has three options, save and exit, exit and cancel. Save and Exit will save your current exit progress and return you to the Unit tutorial screen. The next time you open the exercise you will be asked if you want to continue from where you left off.</w:t>
      </w:r>
    </w:p>
    <w:p w14:paraId="36EBEBBB" w14:textId="77777777" w:rsidR="00AD1768" w:rsidRDefault="00AD1768" w:rsidP="00AD1768">
      <w:pPr>
        <w:rPr>
          <w:lang w:val="en-US"/>
        </w:rPr>
      </w:pPr>
      <w:r>
        <w:rPr>
          <w:lang w:val="en-US"/>
        </w:rPr>
        <w:t>Exit will return you to the unit tutorial screen without saving your progress. Cancel will close the dialog.</w:t>
      </w:r>
    </w:p>
    <w:p w14:paraId="0B39E71D" w14:textId="65344DA0" w:rsidR="00E36FF7" w:rsidRDefault="00E36FF7" w:rsidP="00E36FF7">
      <w:pPr>
        <w:pStyle w:val="Heading1"/>
      </w:pPr>
      <w:r>
        <w:t>Navigating prescriptions</w:t>
      </w:r>
    </w:p>
    <w:p w14:paraId="62D6CAF0" w14:textId="0C195DB0" w:rsidR="00E36FF7" w:rsidRDefault="000A691A" w:rsidP="00E36FF7">
      <w:r>
        <w:t>A validation exercise may have more than one prescription for you to review. To navigate through the prescriptions, use the left and right arrow buttons on top of the review area. The number of prescriptions is displayed between the arrows, along with the prescription # currently displayed.</w:t>
      </w:r>
    </w:p>
    <w:p w14:paraId="76D2B291" w14:textId="7CDACA65" w:rsidR="000A691A" w:rsidRPr="00E36FF7" w:rsidRDefault="000A691A" w:rsidP="00E36FF7">
      <w:r>
        <w:rPr>
          <w:noProof/>
          <w:lang w:val="en-GB" w:eastAsia="en-GB"/>
        </w:rPr>
        <w:drawing>
          <wp:inline distT="0" distB="0" distL="0" distR="0" wp14:anchorId="63B908E6" wp14:editId="04EE0CC9">
            <wp:extent cx="2680335" cy="851862"/>
            <wp:effectExtent l="0" t="0" r="0" b="12065"/>
            <wp:docPr id="339" name="Picture 339" descr="../../../../Desktop/Screen%20Shot%202016-01-12%20at%204.09.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12%20at%204.09.35%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9366" cy="861089"/>
                    </a:xfrm>
                    <a:prstGeom prst="rect">
                      <a:avLst/>
                    </a:prstGeom>
                    <a:noFill/>
                    <a:ln>
                      <a:noFill/>
                    </a:ln>
                  </pic:spPr>
                </pic:pic>
              </a:graphicData>
            </a:graphic>
          </wp:inline>
        </w:drawing>
      </w:r>
    </w:p>
    <w:p w14:paraId="46F3383B" w14:textId="77777777" w:rsidR="000A691A" w:rsidRDefault="000A691A">
      <w:pPr>
        <w:rPr>
          <w:rFonts w:ascii="Calibri" w:eastAsiaTheme="majorEastAsia" w:hAnsi="Calibri" w:cs="Calibri"/>
          <w:b/>
          <w:bCs/>
          <w:color w:val="4F81BD" w:themeColor="accent1"/>
          <w:sz w:val="26"/>
          <w:szCs w:val="26"/>
          <w:lang w:val="en-US"/>
        </w:rPr>
      </w:pPr>
      <w:r>
        <w:br w:type="page"/>
      </w:r>
    </w:p>
    <w:p w14:paraId="186933E1" w14:textId="1946A9F7" w:rsidR="000A691A" w:rsidRDefault="000A691A" w:rsidP="000A691A">
      <w:pPr>
        <w:pStyle w:val="Heading2"/>
      </w:pPr>
      <w:r>
        <w:lastRenderedPageBreak/>
        <w:t>Viewing patient details</w:t>
      </w:r>
    </w:p>
    <w:p w14:paraId="44A8F066" w14:textId="58EC2999" w:rsidR="000A691A" w:rsidRDefault="000A691A" w:rsidP="000A691A">
      <w:pPr>
        <w:rPr>
          <w:lang w:val="en-US"/>
        </w:rPr>
      </w:pPr>
      <w:r>
        <w:rPr>
          <w:noProof/>
          <w:lang w:val="en-GB" w:eastAsia="en-GB"/>
        </w:rPr>
        <w:drawing>
          <wp:anchor distT="0" distB="0" distL="114300" distR="114300" simplePos="0" relativeHeight="251787264" behindDoc="0" locked="0" layoutInCell="1" allowOverlap="1" wp14:anchorId="7704C9F1" wp14:editId="3DFC00B1">
            <wp:simplePos x="0" y="0"/>
            <wp:positionH relativeFrom="column">
              <wp:posOffset>0</wp:posOffset>
            </wp:positionH>
            <wp:positionV relativeFrom="paragraph">
              <wp:posOffset>3810</wp:posOffset>
            </wp:positionV>
            <wp:extent cx="814705" cy="733425"/>
            <wp:effectExtent l="0" t="0" r="0" b="3175"/>
            <wp:wrapSquare wrapText="bothSides"/>
            <wp:docPr id="341" name="Picture 341" descr="../../../../Desktop/Screen%20Shot%202016-01-12%20at%204.14.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1-12%20at%204.14.14%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70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As you navigate the prescriptions in the exercise, you may need to know some more background information about the patient on the prescription. To view the patient and prescriber details on a prescription, click the patient details icon.</w:t>
      </w:r>
    </w:p>
    <w:p w14:paraId="7BC0FE8E" w14:textId="15EFC4E5" w:rsidR="000A691A" w:rsidRDefault="000A691A" w:rsidP="000A691A">
      <w:pPr>
        <w:rPr>
          <w:lang w:val="en-US"/>
        </w:rPr>
      </w:pPr>
    </w:p>
    <w:p w14:paraId="35F28699" w14:textId="66221CD6" w:rsidR="000A691A" w:rsidRPr="000A691A" w:rsidRDefault="000A691A" w:rsidP="000A691A">
      <w:pPr>
        <w:rPr>
          <w:lang w:val="en-US"/>
        </w:rPr>
      </w:pPr>
      <w:r>
        <w:rPr>
          <w:noProof/>
          <w:lang w:val="en-GB" w:eastAsia="en-GB"/>
        </w:rPr>
        <mc:AlternateContent>
          <mc:Choice Requires="wps">
            <w:drawing>
              <wp:anchor distT="0" distB="0" distL="114300" distR="114300" simplePos="0" relativeHeight="251791360" behindDoc="0" locked="0" layoutInCell="1" allowOverlap="1" wp14:anchorId="5270AFD0" wp14:editId="45B9334E">
                <wp:simplePos x="0" y="0"/>
                <wp:positionH relativeFrom="column">
                  <wp:posOffset>4970351</wp:posOffset>
                </wp:positionH>
                <wp:positionV relativeFrom="paragraph">
                  <wp:posOffset>902832</wp:posOffset>
                </wp:positionV>
                <wp:extent cx="1253283" cy="458470"/>
                <wp:effectExtent l="25400" t="0" r="17145" b="24130"/>
                <wp:wrapNone/>
                <wp:docPr id="3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3283" cy="458470"/>
                        </a:xfrm>
                        <a:prstGeom prst="homePlate">
                          <a:avLst>
                            <a:gd name="adj" fmla="val 75166"/>
                          </a:avLst>
                        </a:prstGeom>
                        <a:solidFill>
                          <a:srgbClr val="FFFFFF"/>
                        </a:solidFill>
                        <a:ln w="9525">
                          <a:solidFill>
                            <a:srgbClr val="000000"/>
                          </a:solidFill>
                          <a:miter lim="800000"/>
                          <a:headEnd/>
                          <a:tailEnd/>
                        </a:ln>
                      </wps:spPr>
                      <wps:txbx>
                        <w:txbxContent>
                          <w:p w14:paraId="0C44C132" w14:textId="0DA423C4" w:rsidR="000A691A" w:rsidRPr="00761102" w:rsidRDefault="000A691A" w:rsidP="000A691A">
                            <w:pPr>
                              <w:jc w:val="right"/>
                              <w:rPr>
                                <w:lang w:val="en-US"/>
                              </w:rPr>
                            </w:pPr>
                            <w:r>
                              <w:rPr>
                                <w:lang w:val="en-US"/>
                              </w:rPr>
                              <w:t>Prescriber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AFD0" id="_x0000_s1030" type="#_x0000_t15" style="position:absolute;margin-left:391.35pt;margin-top:71.1pt;width:98.7pt;height:36.1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" adj="15661">
                <v:textbox>
                  <w:txbxContent>
                    <w:p w14:paraId="0C44C132" w14:textId="0DA423C4" w:rsidR="000A691A" w:rsidRPr="00761102" w:rsidRDefault="000A691A" w:rsidP="000A691A">
                      <w:pPr>
                        <w:jc w:val="right"/>
                        <w:rPr>
                          <w:lang w:val="en-US"/>
                        </w:rPr>
                      </w:pPr>
                      <w:r>
                        <w:rPr>
                          <w:lang w:val="en-US"/>
                        </w:rPr>
                        <w:t xml:space="preserve">Prescriber </w:t>
                      </w:r>
                      <w:r>
                        <w:rPr>
                          <w:lang w:val="en-US"/>
                        </w:rPr>
                        <w:t>details</w:t>
                      </w:r>
                    </w:p>
                  </w:txbxContent>
                </v:textbox>
              </v:shape>
            </w:pict>
          </mc:Fallback>
        </mc:AlternateContent>
      </w:r>
      <w:r>
        <w:rPr>
          <w:noProof/>
          <w:lang w:val="en-GB" w:eastAsia="en-GB"/>
        </w:rPr>
        <mc:AlternateContent>
          <mc:Choice Requires="wps">
            <w:drawing>
              <wp:anchor distT="0" distB="0" distL="114300" distR="114300" simplePos="0" relativeHeight="251789312" behindDoc="0" locked="0" layoutInCell="1" allowOverlap="1" wp14:anchorId="59263C27" wp14:editId="057DAEAC">
                <wp:simplePos x="0" y="0"/>
                <wp:positionH relativeFrom="column">
                  <wp:posOffset>-751438</wp:posOffset>
                </wp:positionH>
                <wp:positionV relativeFrom="paragraph">
                  <wp:posOffset>902832</wp:posOffset>
                </wp:positionV>
                <wp:extent cx="1087246" cy="458608"/>
                <wp:effectExtent l="0" t="0" r="55880" b="24130"/>
                <wp:wrapNone/>
                <wp:docPr id="3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246" cy="458608"/>
                        </a:xfrm>
                        <a:prstGeom prst="homePlate">
                          <a:avLst>
                            <a:gd name="adj" fmla="val 79115"/>
                          </a:avLst>
                        </a:prstGeom>
                        <a:solidFill>
                          <a:srgbClr val="FFFFFF"/>
                        </a:solidFill>
                        <a:ln w="9525">
                          <a:solidFill>
                            <a:srgbClr val="000000"/>
                          </a:solidFill>
                          <a:miter lim="800000"/>
                          <a:headEnd/>
                          <a:tailEnd/>
                        </a:ln>
                      </wps:spPr>
                      <wps:txbx>
                        <w:txbxContent>
                          <w:p w14:paraId="6BAEE158" w14:textId="43D729C2" w:rsidR="000A691A" w:rsidRPr="00761102" w:rsidRDefault="000A691A" w:rsidP="000A691A">
                            <w:pPr>
                              <w:rPr>
                                <w:lang w:val="en-US"/>
                              </w:rPr>
                            </w:pPr>
                            <w:r>
                              <w:rPr>
                                <w:lang w:val="en-US"/>
                              </w:rPr>
                              <w:t>Patient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C27" id="_x0000_s1031" type="#_x0000_t15" style="position:absolute;margin-left:-59.15pt;margin-top:71.1pt;width:85.6pt;height:3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" adj="14392">
                <v:textbox>
                  <w:txbxContent>
                    <w:p w14:paraId="6BAEE158" w14:textId="43D729C2" w:rsidR="000A691A" w:rsidRPr="00761102" w:rsidRDefault="000A691A" w:rsidP="000A691A">
                      <w:pPr>
                        <w:rPr>
                          <w:lang w:val="en-US"/>
                        </w:rPr>
                      </w:pPr>
                      <w:r>
                        <w:rPr>
                          <w:lang w:val="en-US"/>
                        </w:rPr>
                        <w:t>Patient details</w:t>
                      </w:r>
                    </w:p>
                  </w:txbxContent>
                </v:textbox>
              </v:shape>
            </w:pict>
          </mc:Fallback>
        </mc:AlternateContent>
      </w:r>
      <w:r>
        <w:rPr>
          <w:noProof/>
          <w:lang w:val="en-GB" w:eastAsia="en-GB"/>
        </w:rPr>
        <w:drawing>
          <wp:inline distT="0" distB="0" distL="0" distR="0" wp14:anchorId="25452CD8" wp14:editId="57883856">
            <wp:extent cx="5721985" cy="3595491"/>
            <wp:effectExtent l="0" t="0" r="0" b="1143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1-12%20at%204.14.53%20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21985" cy="3595491"/>
                    </a:xfrm>
                    <a:prstGeom prst="rect">
                      <a:avLst/>
                    </a:prstGeom>
                    <a:noFill/>
                    <a:ln>
                      <a:noFill/>
                    </a:ln>
                  </pic:spPr>
                </pic:pic>
              </a:graphicData>
            </a:graphic>
          </wp:inline>
        </w:drawing>
      </w:r>
    </w:p>
    <w:p w14:paraId="37BBB054" w14:textId="21205599" w:rsidR="00E273DC" w:rsidRDefault="00E273DC">
      <w:r>
        <w:t>Sometimes the patient may have some patient notes and dispensing records. To view a dispensing record in detail, click on the blue medication name</w:t>
      </w:r>
      <w:r w:rsidR="002D48EA">
        <w:t>; d</w:t>
      </w:r>
      <w:r>
        <w:t xml:space="preserve">oing so will display the </w:t>
      </w:r>
      <w:r w:rsidR="002D48EA">
        <w:t>label from the dispensary.</w:t>
      </w:r>
    </w:p>
    <w:p w14:paraId="34AE9EDB" w14:textId="40BF124E" w:rsidR="003F12CF" w:rsidRDefault="003F12CF" w:rsidP="003F12CF">
      <w:pPr>
        <w:pStyle w:val="Heading2"/>
      </w:pPr>
      <w:r>
        <w:t xml:space="preserve">Viewing </w:t>
      </w:r>
      <w:r>
        <w:t>attachments</w:t>
      </w:r>
    </w:p>
    <w:p w14:paraId="63E2E704" w14:textId="7FFA8014" w:rsidR="003F12CF" w:rsidRDefault="003F12CF" w:rsidP="003F12CF">
      <w:pPr>
        <w:rPr>
          <w:lang w:val="en-US"/>
        </w:rPr>
      </w:pPr>
      <w:r>
        <w:rPr>
          <w:noProof/>
          <w:lang w:val="en-GB" w:eastAsia="en-GB"/>
        </w:rPr>
        <w:drawing>
          <wp:anchor distT="0" distB="0" distL="114300" distR="114300" simplePos="0" relativeHeight="251798528" behindDoc="0" locked="0" layoutInCell="1" allowOverlap="1" wp14:anchorId="12C56377" wp14:editId="0515490F">
            <wp:simplePos x="0" y="0"/>
            <wp:positionH relativeFrom="column">
              <wp:posOffset>0</wp:posOffset>
            </wp:positionH>
            <wp:positionV relativeFrom="paragraph">
              <wp:posOffset>7620</wp:posOffset>
            </wp:positionV>
            <wp:extent cx="814705" cy="7334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1-12%20at%204.14.14%20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1470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As you navigate the prescriptions in the exercise, </w:t>
      </w:r>
      <w:r>
        <w:rPr>
          <w:lang w:val="en-US"/>
        </w:rPr>
        <w:t>some may have additional information available in the form of attachments</w:t>
      </w:r>
      <w:r>
        <w:rPr>
          <w:lang w:val="en-US"/>
        </w:rPr>
        <w:t xml:space="preserve">. To view the </w:t>
      </w:r>
      <w:r>
        <w:rPr>
          <w:lang w:val="en-US"/>
        </w:rPr>
        <w:t xml:space="preserve">attachments for </w:t>
      </w:r>
      <w:r>
        <w:rPr>
          <w:lang w:val="en-US"/>
        </w:rPr>
        <w:t xml:space="preserve">a prescription, click the </w:t>
      </w:r>
      <w:r>
        <w:rPr>
          <w:lang w:val="en-US"/>
        </w:rPr>
        <w:t xml:space="preserve">attachments </w:t>
      </w:r>
      <w:r>
        <w:rPr>
          <w:lang w:val="en-US"/>
        </w:rPr>
        <w:t>icon.</w:t>
      </w:r>
    </w:p>
    <w:p w14:paraId="1CF0FB3C" w14:textId="77777777" w:rsidR="003F12CF" w:rsidRPr="003F12CF" w:rsidRDefault="003F12CF" w:rsidP="003F12CF">
      <w:pPr>
        <w:rPr>
          <w:lang w:val="en-US"/>
        </w:rPr>
      </w:pPr>
    </w:p>
    <w:p w14:paraId="592377FD" w14:textId="48107F8B" w:rsidR="003F12CF" w:rsidRPr="003F12CF" w:rsidRDefault="003F12CF" w:rsidP="003F12CF">
      <w:pPr>
        <w:rPr>
          <w:lang w:val="en-US"/>
        </w:rPr>
      </w:pPr>
    </w:p>
    <w:p w14:paraId="1FE61BAD" w14:textId="77777777" w:rsidR="003F12CF" w:rsidRDefault="003F12CF">
      <w:pPr>
        <w:rPr>
          <w:rFonts w:eastAsiaTheme="majorEastAsia" w:cstheme="minorHAnsi"/>
          <w:b/>
          <w:bCs/>
          <w:color w:val="365F91" w:themeColor="accent1" w:themeShade="BF"/>
          <w:sz w:val="28"/>
          <w:szCs w:val="28"/>
        </w:rPr>
      </w:pPr>
    </w:p>
    <w:p w14:paraId="5F50EC45" w14:textId="77777777" w:rsidR="006A6C26" w:rsidRDefault="006A6C26">
      <w:pPr>
        <w:rPr>
          <w:rFonts w:eastAsiaTheme="majorEastAsia" w:cstheme="minorHAnsi"/>
          <w:b/>
          <w:bCs/>
          <w:color w:val="365F91" w:themeColor="accent1" w:themeShade="BF"/>
          <w:sz w:val="28"/>
          <w:szCs w:val="28"/>
        </w:rPr>
      </w:pPr>
      <w:r>
        <w:br w:type="page"/>
      </w:r>
    </w:p>
    <w:p w14:paraId="0226E91C" w14:textId="30AC5BF7" w:rsidR="00E36FF7" w:rsidRDefault="00E36FF7" w:rsidP="00E36FF7">
      <w:pPr>
        <w:pStyle w:val="Heading1"/>
      </w:pPr>
      <w:r>
        <w:lastRenderedPageBreak/>
        <w:t>Reviewing a prescription</w:t>
      </w:r>
    </w:p>
    <w:p w14:paraId="305F316F" w14:textId="05C725F0" w:rsidR="00E36FF7" w:rsidRDefault="00E36FF7" w:rsidP="00E36FF7">
      <w:r>
        <w:t>Reviewing prescriptions is done in stages. First you must decide if there is something wrong with the prescription. To do so you must select whether the prescription is correct or incorrect by clicking the correct or incorrect buttons on the bottom of the prescription review area.</w:t>
      </w:r>
    </w:p>
    <w:p w14:paraId="077DF25A" w14:textId="512BB26A" w:rsidR="00E36FF7" w:rsidRPr="00E36FF7" w:rsidRDefault="00E36FF7" w:rsidP="00E36FF7">
      <w:r>
        <w:rPr>
          <w:noProof/>
          <w:lang w:val="en-GB" w:eastAsia="en-GB"/>
        </w:rPr>
        <w:drawing>
          <wp:inline distT="0" distB="0" distL="0" distR="0" wp14:anchorId="617D8641" wp14:editId="79B2A3FB">
            <wp:extent cx="1833738" cy="343674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4.03.24%20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33738" cy="3436741"/>
                    </a:xfrm>
                    <a:prstGeom prst="rect">
                      <a:avLst/>
                    </a:prstGeom>
                    <a:noFill/>
                    <a:ln>
                      <a:noFill/>
                    </a:ln>
                  </pic:spPr>
                </pic:pic>
              </a:graphicData>
            </a:graphic>
          </wp:inline>
        </w:drawing>
      </w:r>
      <w:r>
        <w:t xml:space="preserve">   </w:t>
      </w:r>
      <w:r>
        <w:rPr>
          <w:noProof/>
          <w:lang w:val="en-GB" w:eastAsia="en-GB"/>
        </w:rPr>
        <w:drawing>
          <wp:inline distT="0" distB="0" distL="0" distR="0" wp14:anchorId="2C22F807" wp14:editId="163739E1">
            <wp:extent cx="1836000" cy="341144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4.03.24%20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36000" cy="3411445"/>
                    </a:xfrm>
                    <a:prstGeom prst="rect">
                      <a:avLst/>
                    </a:prstGeom>
                    <a:noFill/>
                    <a:ln>
                      <a:noFill/>
                    </a:ln>
                  </pic:spPr>
                </pic:pic>
              </a:graphicData>
            </a:graphic>
          </wp:inline>
        </w:drawing>
      </w:r>
      <w:r>
        <w:t xml:space="preserve">   </w:t>
      </w:r>
      <w:r>
        <w:rPr>
          <w:noProof/>
          <w:lang w:val="en-GB" w:eastAsia="en-GB"/>
        </w:rPr>
        <w:drawing>
          <wp:inline distT="0" distB="0" distL="0" distR="0" wp14:anchorId="3A5C3683" wp14:editId="1CFCA761">
            <wp:extent cx="1808640" cy="341230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4.03.24%20P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8640" cy="3412302"/>
                    </a:xfrm>
                    <a:prstGeom prst="rect">
                      <a:avLst/>
                    </a:prstGeom>
                    <a:noFill/>
                    <a:ln>
                      <a:noFill/>
                    </a:ln>
                  </pic:spPr>
                </pic:pic>
              </a:graphicData>
            </a:graphic>
          </wp:inline>
        </w:drawing>
      </w:r>
    </w:p>
    <w:p w14:paraId="6284225B" w14:textId="56D5ECD5" w:rsidR="00E36FF7" w:rsidRDefault="00E36FF7" w:rsidP="00AD1768">
      <w:pPr>
        <w:rPr>
          <w:lang w:val="en-US"/>
        </w:rPr>
      </w:pPr>
      <w:r>
        <w:rPr>
          <w:lang w:val="en-US"/>
        </w:rPr>
        <w:t>At this point you may still change your decision. If you click the change decision button it will return you the first decision screen, where you select if the prescription is correct or incorrect.</w:t>
      </w:r>
      <w:r w:rsidR="000A691A">
        <w:rPr>
          <w:lang w:val="en-US"/>
        </w:rPr>
        <w:t xml:space="preserve"> If you confirm your decision you will not be able to change your decision on whether prescription is correct or not, so choose wisely.</w:t>
      </w:r>
    </w:p>
    <w:p w14:paraId="34B8E5F0" w14:textId="3EF679F4" w:rsidR="003F12CF" w:rsidRDefault="003F12CF" w:rsidP="00AD1768">
      <w:pPr>
        <w:rPr>
          <w:lang w:val="en-US"/>
        </w:rPr>
      </w:pPr>
      <w:r>
        <w:rPr>
          <w:noProof/>
          <w:lang w:val="en-GB" w:eastAsia="en-GB"/>
        </w:rPr>
        <w:drawing>
          <wp:anchor distT="0" distB="0" distL="114300" distR="114300" simplePos="0" relativeHeight="251786240" behindDoc="0" locked="0" layoutInCell="1" allowOverlap="1" wp14:anchorId="4604660B" wp14:editId="5CDD0BCE">
            <wp:simplePos x="0" y="0"/>
            <wp:positionH relativeFrom="margin">
              <wp:posOffset>4426585</wp:posOffset>
            </wp:positionH>
            <wp:positionV relativeFrom="margin">
              <wp:posOffset>5721350</wp:posOffset>
            </wp:positionV>
            <wp:extent cx="1534160" cy="2860040"/>
            <wp:effectExtent l="0" t="0" r="0" b="1016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1-12%20at%204.10.20%20PM.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3416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On the Can be Dispensed decision screen, you may enter notes that refer to your decision making for the prescription.</w:t>
      </w:r>
    </w:p>
    <w:p w14:paraId="23A69106" w14:textId="72329DC5" w:rsidR="00E36FF7" w:rsidRDefault="00E36FF7" w:rsidP="00E36FF7">
      <w:pPr>
        <w:pStyle w:val="Heading2"/>
      </w:pPr>
      <w:r>
        <w:t>Correct confirmation</w:t>
      </w:r>
    </w:p>
    <w:p w14:paraId="1A482534" w14:textId="71BB714D" w:rsidR="00E36FF7" w:rsidRDefault="00E36FF7" w:rsidP="00E36FF7">
      <w:pPr>
        <w:rPr>
          <w:lang w:val="en-US"/>
        </w:rPr>
      </w:pPr>
      <w:r>
        <w:rPr>
          <w:lang w:val="en-US"/>
        </w:rPr>
        <w:t xml:space="preserve">When you confirm that a prescription is correct </w:t>
      </w:r>
      <w:r w:rsidR="000A691A">
        <w:rPr>
          <w:lang w:val="en-US"/>
        </w:rPr>
        <w:t>the decision area will turn green to confirm your decision. Once your decision has been confirmed you can not edit the prescription again, it is locked to your decision.</w:t>
      </w:r>
    </w:p>
    <w:p w14:paraId="10D8D165" w14:textId="00E5D821" w:rsidR="000A691A" w:rsidRDefault="003F12CF" w:rsidP="00E36FF7">
      <w:pPr>
        <w:rPr>
          <w:lang w:val="en-US"/>
        </w:rPr>
      </w:pPr>
      <w:r>
        <w:rPr>
          <w:lang w:val="en-US"/>
        </w:rPr>
        <w:t xml:space="preserve">Once a decision has been made for a prescription, it is considered complete. </w:t>
      </w:r>
      <w:r w:rsidR="000A691A">
        <w:rPr>
          <w:lang w:val="en-US"/>
        </w:rPr>
        <w:t xml:space="preserve">You may finish the exercise when all the prescriptions you need to check have been </w:t>
      </w:r>
      <w:r>
        <w:rPr>
          <w:lang w:val="en-US"/>
        </w:rPr>
        <w:t>completed</w:t>
      </w:r>
      <w:r w:rsidR="000A691A">
        <w:rPr>
          <w:lang w:val="en-US"/>
        </w:rPr>
        <w:t>.</w:t>
      </w:r>
    </w:p>
    <w:p w14:paraId="2E3715A6" w14:textId="1B7562FB" w:rsidR="000A691A" w:rsidRDefault="000A691A" w:rsidP="00E36FF7">
      <w:pPr>
        <w:rPr>
          <w:lang w:val="en-US"/>
        </w:rPr>
      </w:pPr>
    </w:p>
    <w:p w14:paraId="4D50D377" w14:textId="77777777" w:rsidR="000A691A" w:rsidRDefault="000A691A" w:rsidP="00E36FF7">
      <w:pPr>
        <w:rPr>
          <w:lang w:val="en-US"/>
        </w:rPr>
      </w:pPr>
    </w:p>
    <w:p w14:paraId="30CD5612" w14:textId="77777777" w:rsidR="000A691A" w:rsidRDefault="000A691A" w:rsidP="00E36FF7">
      <w:pPr>
        <w:rPr>
          <w:lang w:val="en-US"/>
        </w:rPr>
      </w:pPr>
    </w:p>
    <w:p w14:paraId="506BC236" w14:textId="77777777" w:rsidR="000A691A" w:rsidRDefault="000A691A" w:rsidP="00E36FF7">
      <w:pPr>
        <w:rPr>
          <w:lang w:val="en-US"/>
        </w:rPr>
      </w:pPr>
    </w:p>
    <w:p w14:paraId="51066B02" w14:textId="77777777" w:rsidR="000A691A" w:rsidRPr="00E36FF7" w:rsidRDefault="000A691A" w:rsidP="00E36FF7">
      <w:pPr>
        <w:rPr>
          <w:lang w:val="en-US"/>
        </w:rPr>
      </w:pPr>
    </w:p>
    <w:p w14:paraId="32B8A9A4" w14:textId="0F2F5F78" w:rsidR="006A6C26" w:rsidRDefault="006A6C26" w:rsidP="006A6C26">
      <w:pPr>
        <w:pStyle w:val="Heading2"/>
      </w:pPr>
      <w:r>
        <w:t>Incorrect confirmation</w:t>
      </w:r>
    </w:p>
    <w:p w14:paraId="0E77C20A" w14:textId="04A8FC95" w:rsidR="006A6C26" w:rsidRDefault="00674F39" w:rsidP="006A6C26">
      <w:r>
        <w:t>When you confirm that a script is incorrect, you must select reasons why it is incorrect.</w:t>
      </w:r>
    </w:p>
    <w:p w14:paraId="2336B420" w14:textId="35BFAE96" w:rsidR="00674F39" w:rsidRPr="006A6C26" w:rsidRDefault="00674F39" w:rsidP="006A6C26">
      <w:r>
        <w:rPr>
          <w:noProof/>
          <w:lang w:val="en-GB" w:eastAsia="en-GB"/>
        </w:rPr>
        <w:drawing>
          <wp:inline distT="0" distB="0" distL="0" distR="0" wp14:anchorId="1603B11E" wp14:editId="3F91DACE">
            <wp:extent cx="5721985" cy="3571041"/>
            <wp:effectExtent l="0" t="0" r="0" b="1079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1-12%20at%204.29.25%20PM.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1985" cy="3571041"/>
                    </a:xfrm>
                    <a:prstGeom prst="rect">
                      <a:avLst/>
                    </a:prstGeom>
                    <a:noFill/>
                    <a:ln>
                      <a:noFill/>
                    </a:ln>
                  </pic:spPr>
                </pic:pic>
              </a:graphicData>
            </a:graphic>
          </wp:inline>
        </w:drawing>
      </w:r>
    </w:p>
    <w:p w14:paraId="4E530359" w14:textId="577E6B79" w:rsidR="00674F39" w:rsidRDefault="00674F39" w:rsidP="00AD1768">
      <w:pPr>
        <w:rPr>
          <w:lang w:val="en-US"/>
        </w:rPr>
      </w:pPr>
      <w:r>
        <w:rPr>
          <w:lang w:val="en-US"/>
        </w:rPr>
        <w:t>To select the reasons why, you must select areas on the script where you believe the problem exists and select a problem from the box that appears. In the above image, you can see that clicking on the script displays a menu with options. If a problem in the list has an arrow next to it, clicking it will reveal more problems that can be selected. If a problem has a + next to it, it will be added to the list of problems with the prescription and will circle the problem on the prescription (where applicable).</w:t>
      </w:r>
    </w:p>
    <w:p w14:paraId="5983F850" w14:textId="0A3A0860" w:rsidR="00A60DD6" w:rsidRDefault="0028184B" w:rsidP="00AD1768">
      <w:pPr>
        <w:rPr>
          <w:lang w:val="en-US"/>
        </w:rPr>
      </w:pPr>
      <w:r>
        <w:rPr>
          <w:noProof/>
          <w:lang w:val="en-GB" w:eastAsia="en-GB"/>
        </w:rPr>
        <w:drawing>
          <wp:anchor distT="0" distB="0" distL="114300" distR="114300" simplePos="0" relativeHeight="251799552" behindDoc="0" locked="0" layoutInCell="1" allowOverlap="1" wp14:anchorId="07703D8C" wp14:editId="0E72E803">
            <wp:simplePos x="0" y="0"/>
            <wp:positionH relativeFrom="column">
              <wp:posOffset>2108835</wp:posOffset>
            </wp:positionH>
            <wp:positionV relativeFrom="paragraph">
              <wp:posOffset>568960</wp:posOffset>
            </wp:positionV>
            <wp:extent cx="1551305" cy="2860040"/>
            <wp:effectExtent l="0" t="0" r="0" b="10160"/>
            <wp:wrapTight wrapText="bothSides">
              <wp:wrapPolygon edited="0">
                <wp:start x="0" y="0"/>
                <wp:lineTo x="0" y="21485"/>
                <wp:lineTo x="21220" y="21485"/>
                <wp:lineTo x="21220" y="0"/>
                <wp:lineTo x="0" y="0"/>
              </wp:wrapPolygon>
            </wp:wrapTight>
            <wp:docPr id="8" name="Picture 8" descr="/Users/keenan/Desktop/Screen Shot 2018-01-11 at 2.36.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enan/Desktop/Screen Shot 2018-01-11 at 2.36.5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30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0576" behindDoc="0" locked="0" layoutInCell="1" allowOverlap="1" wp14:anchorId="57E73C62" wp14:editId="12A83894">
            <wp:simplePos x="0" y="0"/>
            <wp:positionH relativeFrom="column">
              <wp:posOffset>397510</wp:posOffset>
            </wp:positionH>
            <wp:positionV relativeFrom="paragraph">
              <wp:posOffset>567055</wp:posOffset>
            </wp:positionV>
            <wp:extent cx="1539875" cy="2860040"/>
            <wp:effectExtent l="0" t="0" r="9525" b="10160"/>
            <wp:wrapTight wrapText="bothSides">
              <wp:wrapPolygon edited="0">
                <wp:start x="0" y="0"/>
                <wp:lineTo x="0" y="21485"/>
                <wp:lineTo x="21377" y="21485"/>
                <wp:lineTo x="21377" y="0"/>
                <wp:lineTo x="0" y="0"/>
              </wp:wrapPolygon>
            </wp:wrapTight>
            <wp:docPr id="7" name="Picture 7" descr="/Users/keenan/Desktop/Screen Shot 2018-01-11 at 2.36.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enan/Desktop/Screen Shot 2018-01-11 at 2.36.4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987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DD6">
        <w:rPr>
          <w:lang w:val="en-US"/>
        </w:rPr>
        <w:t>You may also add notes about your decision making by clicking the notes button on the right hand side of the screen, under the list of problems. This will display the notes section where you can enter your notes.</w:t>
      </w:r>
    </w:p>
    <w:p w14:paraId="36D9E8FC" w14:textId="649383F4" w:rsidR="00A60DD6" w:rsidRDefault="0028184B" w:rsidP="00AD1768">
      <w:pPr>
        <w:rPr>
          <w:lang w:val="en-US"/>
        </w:rPr>
      </w:pPr>
      <w:r>
        <w:rPr>
          <w:lang w:val="en-US"/>
        </w:rPr>
        <w:t xml:space="preserve">  </w:t>
      </w:r>
    </w:p>
    <w:p w14:paraId="60CBCFCE" w14:textId="77777777" w:rsidR="00A60DD6" w:rsidRDefault="00A60DD6" w:rsidP="00AD1768">
      <w:pPr>
        <w:rPr>
          <w:lang w:val="en-US"/>
        </w:rPr>
      </w:pPr>
    </w:p>
    <w:p w14:paraId="05EFFDE3" w14:textId="77777777" w:rsidR="00A60DD6" w:rsidRDefault="00A60DD6" w:rsidP="00AD1768">
      <w:pPr>
        <w:rPr>
          <w:lang w:val="en-US"/>
        </w:rPr>
      </w:pPr>
    </w:p>
    <w:p w14:paraId="6333B26E" w14:textId="77777777" w:rsidR="00A60DD6" w:rsidRDefault="00A60DD6" w:rsidP="00AD1768">
      <w:pPr>
        <w:rPr>
          <w:lang w:val="en-US"/>
        </w:rPr>
      </w:pPr>
    </w:p>
    <w:p w14:paraId="515101AC" w14:textId="77777777" w:rsidR="00A60DD6" w:rsidRDefault="00A60DD6" w:rsidP="00AD1768">
      <w:pPr>
        <w:rPr>
          <w:lang w:val="en-US"/>
        </w:rPr>
      </w:pPr>
    </w:p>
    <w:p w14:paraId="2BBA09EA" w14:textId="77777777" w:rsidR="00A60DD6" w:rsidRDefault="00A60DD6" w:rsidP="00AD1768">
      <w:pPr>
        <w:rPr>
          <w:lang w:val="en-US"/>
        </w:rPr>
      </w:pPr>
    </w:p>
    <w:p w14:paraId="790537AC" w14:textId="77777777" w:rsidR="00A60DD6" w:rsidRDefault="00A60DD6" w:rsidP="00AD1768">
      <w:pPr>
        <w:rPr>
          <w:lang w:val="en-US"/>
        </w:rPr>
      </w:pPr>
    </w:p>
    <w:p w14:paraId="06C4574A" w14:textId="27EDDEFE" w:rsidR="00674F39" w:rsidRDefault="00674F39" w:rsidP="00AD1768">
      <w:pPr>
        <w:rPr>
          <w:lang w:val="en-US"/>
        </w:rPr>
      </w:pPr>
      <w:r>
        <w:rPr>
          <w:noProof/>
          <w:lang w:val="en-GB" w:eastAsia="en-GB"/>
        </w:rPr>
        <w:lastRenderedPageBreak/>
        <w:drawing>
          <wp:anchor distT="0" distB="0" distL="114300" distR="114300" simplePos="0" relativeHeight="251793408" behindDoc="0" locked="0" layoutInCell="1" allowOverlap="1" wp14:anchorId="66897C85" wp14:editId="3E0C9EA0">
            <wp:simplePos x="0" y="0"/>
            <wp:positionH relativeFrom="column">
              <wp:posOffset>3905250</wp:posOffset>
            </wp:positionH>
            <wp:positionV relativeFrom="paragraph">
              <wp:posOffset>62865</wp:posOffset>
            </wp:positionV>
            <wp:extent cx="1799590" cy="3317240"/>
            <wp:effectExtent l="0" t="0" r="3810" b="1016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1-12%20at%204.35.21%20PM.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9959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4432" behindDoc="0" locked="0" layoutInCell="1" allowOverlap="1" wp14:anchorId="28B6A082" wp14:editId="7D331E20">
            <wp:simplePos x="0" y="0"/>
            <wp:positionH relativeFrom="column">
              <wp:posOffset>0</wp:posOffset>
            </wp:positionH>
            <wp:positionV relativeFrom="paragraph">
              <wp:posOffset>1270</wp:posOffset>
            </wp:positionV>
            <wp:extent cx="389255" cy="416560"/>
            <wp:effectExtent l="0" t="0" r="0" b="0"/>
            <wp:wrapSquare wrapText="bothSides"/>
            <wp:docPr id="351" name="Picture 351" descr="../../../../Desktop/Screen%20Shot%202016-01-12%20at%204.36.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1-12%20at%204.36.51%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255"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If you have selected a problem and you want to remove it, click on the X button next to the problem to remove it.</w:t>
      </w:r>
    </w:p>
    <w:p w14:paraId="0E527E33" w14:textId="6409F7AE" w:rsidR="00674F39" w:rsidRDefault="00674F39" w:rsidP="00AD1768">
      <w:pPr>
        <w:rPr>
          <w:lang w:val="en-US"/>
        </w:rPr>
      </w:pPr>
    </w:p>
    <w:p w14:paraId="0F2ABBB7" w14:textId="5E3DE5ED" w:rsidR="00674F39" w:rsidRDefault="00674F39" w:rsidP="00AD1768">
      <w:pPr>
        <w:rPr>
          <w:lang w:val="en-US"/>
        </w:rPr>
      </w:pPr>
      <w:r>
        <w:rPr>
          <w:lang w:val="en-US"/>
        </w:rPr>
        <w:t>When you have identified all of the problems, click on the finalise validation button to finish reviewing the prescription. You must have selected at least one problem to finalise the prescription. When the script has been finalized the review area will have be filled in red.</w:t>
      </w:r>
    </w:p>
    <w:p w14:paraId="3EAFBF93" w14:textId="1C98B25F" w:rsidR="00674F39" w:rsidRDefault="00674F39" w:rsidP="00AD1768">
      <w:pPr>
        <w:rPr>
          <w:lang w:val="en-US"/>
        </w:rPr>
      </w:pPr>
    </w:p>
    <w:p w14:paraId="757023B5" w14:textId="77777777" w:rsidR="00674F39" w:rsidRDefault="00674F39" w:rsidP="00AD1768">
      <w:pPr>
        <w:rPr>
          <w:lang w:val="en-US"/>
        </w:rPr>
      </w:pPr>
    </w:p>
    <w:p w14:paraId="6A16DADA" w14:textId="77777777" w:rsidR="00674F39" w:rsidRDefault="00674F39" w:rsidP="00AD1768">
      <w:pPr>
        <w:rPr>
          <w:lang w:val="en-US"/>
        </w:rPr>
      </w:pPr>
    </w:p>
    <w:p w14:paraId="09D6C008" w14:textId="77777777" w:rsidR="00674F39" w:rsidRDefault="00674F39" w:rsidP="00AD1768">
      <w:pPr>
        <w:rPr>
          <w:lang w:val="en-US"/>
        </w:rPr>
      </w:pPr>
    </w:p>
    <w:p w14:paraId="5C013841" w14:textId="77777777" w:rsidR="0028184B" w:rsidRDefault="0028184B" w:rsidP="00AD1768">
      <w:pPr>
        <w:rPr>
          <w:lang w:val="en-US"/>
        </w:rPr>
      </w:pPr>
    </w:p>
    <w:p w14:paraId="6FE50805" w14:textId="45A18A15" w:rsidR="00E36FF7" w:rsidRPr="00F05A71" w:rsidRDefault="00E36FF7" w:rsidP="00E36FF7">
      <w:pPr>
        <w:pStyle w:val="Heading1"/>
      </w:pPr>
      <w:r>
        <w:t>Finishing the exercise</w:t>
      </w:r>
    </w:p>
    <w:p w14:paraId="7D1B6EC1" w14:textId="2A83062D" w:rsidR="00E36FF7" w:rsidRDefault="00E36FF7" w:rsidP="00E36FF7">
      <w:pPr>
        <w:rPr>
          <w:lang w:val="en-US"/>
        </w:rPr>
      </w:pPr>
      <w:r>
        <w:rPr>
          <w:noProof/>
          <w:lang w:val="en-GB" w:eastAsia="en-GB"/>
        </w:rPr>
        <w:drawing>
          <wp:anchor distT="0" distB="0" distL="114300" distR="114300" simplePos="0" relativeHeight="251785216" behindDoc="1" locked="0" layoutInCell="1" allowOverlap="1" wp14:anchorId="3E7FD628" wp14:editId="45D31709">
            <wp:simplePos x="0" y="0"/>
            <wp:positionH relativeFrom="column">
              <wp:posOffset>-18415</wp:posOffset>
            </wp:positionH>
            <wp:positionV relativeFrom="paragraph">
              <wp:posOffset>24130</wp:posOffset>
            </wp:positionV>
            <wp:extent cx="457200" cy="376555"/>
            <wp:effectExtent l="0" t="0" r="0" b="4445"/>
            <wp:wrapTight wrapText="bothSides">
              <wp:wrapPolygon edited="0">
                <wp:start x="0" y="0"/>
                <wp:lineTo x="0" y="20398"/>
                <wp:lineTo x="20400" y="20398"/>
                <wp:lineTo x="2040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28">
                      <a:extLst>
                        <a:ext uri="{28A0092B-C50C-407E-A947-70E740481C1C}">
                          <a14:useLocalDpi xmlns:a14="http://schemas.microsoft.com/office/drawing/2010/main" val="0"/>
                        </a:ext>
                      </a:extLst>
                    </a:blip>
                    <a:stretch>
                      <a:fillRect/>
                    </a:stretch>
                  </pic:blipFill>
                  <pic:spPr>
                    <a:xfrm>
                      <a:off x="0" y="0"/>
                      <a:ext cx="457200" cy="37655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When you have reviewed all of the prescriptions, you will need to hand the prescriptions back to your work colleague. You can do this by clicking on the handover icon on the task bar.  </w:t>
      </w:r>
    </w:p>
    <w:p w14:paraId="13BF3303" w14:textId="0DF3CA59" w:rsidR="00AD1768" w:rsidRPr="00E36FF7" w:rsidRDefault="00E36FF7" w:rsidP="00E36FF7">
      <w:pPr>
        <w:rPr>
          <w:lang w:val="en-US"/>
        </w:rPr>
      </w:pPr>
      <w:r>
        <w:rPr>
          <w:lang w:val="en-US"/>
        </w:rPr>
        <w:t xml:space="preserve">Clicking on the button will display a confirmation window. Click finish to complete the exercise and display feedback. If you have not reviewed all of the </w:t>
      </w:r>
      <w:r w:rsidR="00674F39">
        <w:rPr>
          <w:lang w:val="en-US"/>
        </w:rPr>
        <w:t>prescriptions,</w:t>
      </w:r>
      <w:r>
        <w:rPr>
          <w:lang w:val="en-US"/>
        </w:rPr>
        <w:t xml:space="preserve"> you will be unable to complete the exercise.</w:t>
      </w:r>
      <w:r w:rsidR="00674F39">
        <w:rPr>
          <w:lang w:val="en-US"/>
        </w:rPr>
        <w:t xml:space="preserve"> </w:t>
      </w:r>
    </w:p>
    <w:p w14:paraId="5F60EFE2" w14:textId="77777777" w:rsidR="0028184B" w:rsidRDefault="0028184B">
      <w:pPr>
        <w:rPr>
          <w:rFonts w:eastAsiaTheme="majorEastAsia" w:cstheme="minorHAnsi"/>
          <w:b/>
          <w:bCs/>
          <w:color w:val="365F91" w:themeColor="accent1" w:themeShade="BF"/>
          <w:sz w:val="28"/>
          <w:szCs w:val="28"/>
          <w:lang w:val="en-US"/>
        </w:rPr>
      </w:pPr>
      <w:r>
        <w:rPr>
          <w:lang w:val="en-US"/>
        </w:rPr>
        <w:br w:type="page"/>
      </w:r>
    </w:p>
    <w:p w14:paraId="64260E88" w14:textId="4E2793E1" w:rsidR="0099447D" w:rsidRDefault="007E3B6E" w:rsidP="007E3B6E">
      <w:pPr>
        <w:pStyle w:val="Heading1"/>
        <w:rPr>
          <w:lang w:val="en-US"/>
        </w:rPr>
      </w:pPr>
      <w:bookmarkStart w:id="0" w:name="_GoBack"/>
      <w:bookmarkEnd w:id="0"/>
      <w:r>
        <w:rPr>
          <w:lang w:val="en-US"/>
        </w:rPr>
        <w:lastRenderedPageBreak/>
        <w:t>Getting feedback</w:t>
      </w:r>
    </w:p>
    <w:p w14:paraId="23086D6C" w14:textId="4A8F41FE" w:rsidR="007E3B6E" w:rsidRPr="007E3B6E" w:rsidRDefault="007E3B6E" w:rsidP="007E3B6E">
      <w:pPr>
        <w:rPr>
          <w:lang w:val="en-US"/>
        </w:rPr>
      </w:pPr>
      <w:r>
        <w:rPr>
          <w:lang w:val="en-US"/>
        </w:rPr>
        <w:t>When you have completed an exercise and return to the dashboard the icon for that exercise will change from the available icon to the feedback icon. Click on the feedback icon to see the feedback screen.</w:t>
      </w:r>
    </w:p>
    <w:p w14:paraId="0718D2CA" w14:textId="703A4B68" w:rsidR="00A55D16" w:rsidRDefault="00A55D16" w:rsidP="00C957F1">
      <w:pPr>
        <w:rPr>
          <w:lang w:val="en-US"/>
        </w:rPr>
      </w:pPr>
      <w:r>
        <w:rPr>
          <w:noProof/>
          <w:lang w:val="en-GB" w:eastAsia="en-GB"/>
        </w:rPr>
        <w:drawing>
          <wp:anchor distT="0" distB="0" distL="114300" distR="114300" simplePos="0" relativeHeight="251777024" behindDoc="0" locked="0" layoutInCell="1" allowOverlap="1" wp14:anchorId="3EC50CF3" wp14:editId="105FB7CE">
            <wp:simplePos x="0" y="0"/>
            <wp:positionH relativeFrom="column">
              <wp:posOffset>-63500</wp:posOffset>
            </wp:positionH>
            <wp:positionV relativeFrom="paragraph">
              <wp:posOffset>39370</wp:posOffset>
            </wp:positionV>
            <wp:extent cx="3761740" cy="3365500"/>
            <wp:effectExtent l="0" t="0" r="0" b="1270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1740" cy="3365500"/>
                    </a:xfrm>
                    <a:prstGeom prst="rect">
                      <a:avLst/>
                    </a:prstGeom>
                  </pic:spPr>
                </pic:pic>
              </a:graphicData>
            </a:graphic>
            <wp14:sizeRelH relativeFrom="page">
              <wp14:pctWidth>0</wp14:pctWidth>
            </wp14:sizeRelH>
            <wp14:sizeRelV relativeFrom="page">
              <wp14:pctHeight>0</wp14:pctHeight>
            </wp14:sizeRelV>
          </wp:anchor>
        </w:drawing>
      </w:r>
      <w:r>
        <w:rPr>
          <w:lang w:val="en-US"/>
        </w:rPr>
        <w:t>On the feedback screen, each prescription in the exercise is displayed as a tab on the top of the screen.</w:t>
      </w:r>
    </w:p>
    <w:p w14:paraId="076BD12A" w14:textId="21B9BA50" w:rsidR="00A55D16" w:rsidRDefault="00A55D16" w:rsidP="00C957F1">
      <w:pPr>
        <w:rPr>
          <w:lang w:val="en-US"/>
        </w:rPr>
      </w:pPr>
      <w:r>
        <w:rPr>
          <w:lang w:val="en-US"/>
        </w:rPr>
        <w:t>Clicking on the prescriptions will swap to feedback for that prescription.</w:t>
      </w:r>
    </w:p>
    <w:p w14:paraId="4E43FFD0" w14:textId="37F0F943" w:rsidR="00A55D16" w:rsidRDefault="00A55D16" w:rsidP="00C957F1">
      <w:pPr>
        <w:rPr>
          <w:lang w:val="en-US"/>
        </w:rPr>
      </w:pPr>
      <w:r>
        <w:rPr>
          <w:lang w:val="en-US"/>
        </w:rPr>
        <w:t>Underneath the script number is the outcome for the exercise. The outcome tells you if you selected whether the script was correct or not correctly.</w:t>
      </w:r>
    </w:p>
    <w:p w14:paraId="2265D6DF" w14:textId="709BCA08" w:rsidR="00A55D16" w:rsidRDefault="00A55D16" w:rsidP="00C957F1">
      <w:pPr>
        <w:rPr>
          <w:lang w:val="en-US"/>
        </w:rPr>
      </w:pPr>
      <w:r>
        <w:rPr>
          <w:lang w:val="en-US"/>
        </w:rPr>
        <w:t xml:space="preserve">Underneath the outcome feedback is the prescription. </w:t>
      </w:r>
    </w:p>
    <w:p w14:paraId="2666A734" w14:textId="77777777" w:rsidR="00A55D16" w:rsidRDefault="00A55D16" w:rsidP="00C957F1">
      <w:pPr>
        <w:rPr>
          <w:lang w:val="en-US"/>
        </w:rPr>
      </w:pPr>
    </w:p>
    <w:p w14:paraId="4B293847" w14:textId="4100D843" w:rsidR="00A55D16" w:rsidRDefault="00A55D16" w:rsidP="00C957F1">
      <w:pPr>
        <w:rPr>
          <w:lang w:val="en-US"/>
        </w:rPr>
      </w:pPr>
      <w:r>
        <w:rPr>
          <w:lang w:val="en-US"/>
        </w:rPr>
        <w:t>The prescription displays any problems with the prescription. Problems that you matched correctly are displayed in green. Problems you missed are displayed in red and problems that you selected but were not matched are displayed in purple.</w:t>
      </w:r>
    </w:p>
    <w:p w14:paraId="72FF2379" w14:textId="4615D877" w:rsidR="00A55D16" w:rsidRDefault="00A55D16" w:rsidP="00C957F1">
      <w:pPr>
        <w:rPr>
          <w:lang w:val="en-US"/>
        </w:rPr>
      </w:pPr>
      <w:r>
        <w:rPr>
          <w:lang w:val="en-US"/>
        </w:rPr>
        <w:t xml:space="preserve">On the right side from the prescription image is the problem section. The problem section lists each problem you got correct, the ones you missed and the ones you selected without a match. </w:t>
      </w:r>
    </w:p>
    <w:p w14:paraId="7FBB3CAD" w14:textId="5B98078B" w:rsidR="00724EAB" w:rsidRDefault="00A55D16" w:rsidP="00C957F1">
      <w:pPr>
        <w:rPr>
          <w:lang w:val="en-US"/>
        </w:rPr>
      </w:pPr>
      <w:r>
        <w:rPr>
          <w:lang w:val="en-US"/>
        </w:rPr>
        <w:t>You can reset the exercise and attempt it again by clicking on the Reset exercise button. Note that resetting an exercise will erase the existing exercise data.</w:t>
      </w:r>
    </w:p>
    <w:p w14:paraId="4D13C57D" w14:textId="77777777" w:rsidR="0072324D" w:rsidRDefault="0072324D" w:rsidP="00C957F1">
      <w:pPr>
        <w:rPr>
          <w:lang w:val="en-US"/>
        </w:rPr>
      </w:pPr>
      <w:r>
        <w:rPr>
          <w:lang w:val="en-US"/>
        </w:rPr>
        <w:t>When you have finished using MyDispense</w:t>
      </w:r>
      <w:r w:rsidR="008F2F89">
        <w:rPr>
          <w:lang w:val="en-US"/>
        </w:rPr>
        <w:t>,</w:t>
      </w:r>
      <w:r>
        <w:rPr>
          <w:lang w:val="en-US"/>
        </w:rPr>
        <w:t xml:space="preserve"> </w:t>
      </w:r>
      <w:r w:rsidR="008F2F89">
        <w:rPr>
          <w:lang w:val="en-US"/>
        </w:rPr>
        <w:t xml:space="preserve">remember </w:t>
      </w:r>
      <w:r>
        <w:rPr>
          <w:lang w:val="en-US"/>
        </w:rPr>
        <w:t xml:space="preserve">to log out </w:t>
      </w:r>
      <w:r w:rsidR="008F2F89">
        <w:rPr>
          <w:lang w:val="en-US"/>
        </w:rPr>
        <w:t xml:space="preserve">of </w:t>
      </w:r>
      <w:r w:rsidR="00E8540A">
        <w:rPr>
          <w:lang w:val="en-US"/>
        </w:rPr>
        <w:t>the website and</w:t>
      </w:r>
      <w:r>
        <w:rPr>
          <w:lang w:val="en-US"/>
        </w:rPr>
        <w:t xml:space="preserve"> </w:t>
      </w:r>
      <w:r w:rsidR="008F2F89">
        <w:rPr>
          <w:lang w:val="en-US"/>
        </w:rPr>
        <w:t>also close</w:t>
      </w:r>
      <w:r>
        <w:rPr>
          <w:lang w:val="en-US"/>
        </w:rPr>
        <w:t xml:space="preserve"> the browser to prevent anyone else from using your account.</w:t>
      </w:r>
    </w:p>
    <w:p w14:paraId="0A8C2401" w14:textId="77777777" w:rsidR="0072324D" w:rsidRDefault="0072324D">
      <w:pPr>
        <w:rPr>
          <w:lang w:val="en-US"/>
        </w:rPr>
      </w:pPr>
    </w:p>
    <w:sectPr w:rsidR="0072324D" w:rsidSect="00B65ECC">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AA3F1" w14:textId="77777777" w:rsidR="00F015C0" w:rsidRDefault="00F015C0" w:rsidP="007E44BF">
      <w:pPr>
        <w:spacing w:after="0" w:line="240" w:lineRule="auto"/>
      </w:pPr>
      <w:r>
        <w:separator/>
      </w:r>
    </w:p>
  </w:endnote>
  <w:endnote w:type="continuationSeparator" w:id="0">
    <w:p w14:paraId="585DBAD5" w14:textId="77777777" w:rsidR="00F015C0" w:rsidRDefault="00F015C0"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UEYCIX+Helvetica-Light">
    <w:altName w:val="Arial"/>
    <w:panose1 w:val="00000000000000000000"/>
    <w:charset w:val="00"/>
    <w:family w:val="swiss"/>
    <w:notTrueType/>
    <w:pitch w:val="default"/>
    <w:sig w:usb0="00000003" w:usb1="00000000" w:usb2="00000000" w:usb3="00000000" w:csb0="00000001" w:csb1="00000000"/>
  </w:font>
  <w:font w:name="Knowledge UltraLight">
    <w:altName w:val="Knowledge UltraLight"/>
    <w:panose1 w:val="00000000000000000000"/>
    <w:charset w:val="00"/>
    <w:family w:val="swiss"/>
    <w:notTrueType/>
    <w:pitch w:val="default"/>
    <w:sig w:usb0="00000003" w:usb1="00000000" w:usb2="00000000" w:usb3="00000000" w:csb0="00000001" w:csb1="00000000"/>
  </w:font>
  <w:font w:name="Knowledge Light">
    <w:altName w:val="Knowledge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578543"/>
      <w:docPartObj>
        <w:docPartGallery w:val="Page Numbers (Bottom of Page)"/>
        <w:docPartUnique/>
      </w:docPartObj>
    </w:sdtPr>
    <w:sdtEndPr/>
    <w:sdtContent>
      <w:p w14:paraId="19ADB9BA" w14:textId="77777777" w:rsidR="008F2F89" w:rsidRDefault="008F2F89">
        <w:pPr>
          <w:pStyle w:val="Footer"/>
          <w:jc w:val="right"/>
        </w:pPr>
        <w:r>
          <w:t xml:space="preserve">Page | </w:t>
        </w:r>
        <w:r>
          <w:fldChar w:fldCharType="begin"/>
        </w:r>
        <w:r>
          <w:instrText xml:space="preserve"> PAGE   \* MERGEFORMAT </w:instrText>
        </w:r>
        <w:r>
          <w:fldChar w:fldCharType="separate"/>
        </w:r>
        <w:r w:rsidR="0028184B">
          <w:rPr>
            <w:noProof/>
          </w:rPr>
          <w:t>7</w:t>
        </w:r>
        <w:r>
          <w:rPr>
            <w:noProof/>
          </w:rPr>
          <w:fldChar w:fldCharType="end"/>
        </w:r>
        <w:r>
          <w:t xml:space="preserve"> </w:t>
        </w:r>
      </w:p>
    </w:sdtContent>
  </w:sdt>
  <w:p w14:paraId="38BAC786" w14:textId="77777777" w:rsidR="008F2F89" w:rsidRDefault="008F2F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FE278" w14:textId="77777777" w:rsidR="00F015C0" w:rsidRDefault="00F015C0" w:rsidP="007E44BF">
      <w:pPr>
        <w:spacing w:after="0" w:line="240" w:lineRule="auto"/>
      </w:pPr>
      <w:r>
        <w:separator/>
      </w:r>
    </w:p>
  </w:footnote>
  <w:footnote w:type="continuationSeparator" w:id="0">
    <w:p w14:paraId="25D2EDCC" w14:textId="77777777" w:rsidR="00F015C0" w:rsidRDefault="00F015C0" w:rsidP="007E44B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E65"/>
    <w:rsid w:val="0001079F"/>
    <w:rsid w:val="00026FCD"/>
    <w:rsid w:val="00032327"/>
    <w:rsid w:val="000454B6"/>
    <w:rsid w:val="00046B74"/>
    <w:rsid w:val="00057EB7"/>
    <w:rsid w:val="00062847"/>
    <w:rsid w:val="000657F2"/>
    <w:rsid w:val="00081999"/>
    <w:rsid w:val="0008210E"/>
    <w:rsid w:val="000A34D1"/>
    <w:rsid w:val="000A691A"/>
    <w:rsid w:val="000B4F21"/>
    <w:rsid w:val="000B749E"/>
    <w:rsid w:val="000C67C0"/>
    <w:rsid w:val="000D5BD6"/>
    <w:rsid w:val="000E4F66"/>
    <w:rsid w:val="000F309E"/>
    <w:rsid w:val="000F6AC6"/>
    <w:rsid w:val="001017BB"/>
    <w:rsid w:val="00105126"/>
    <w:rsid w:val="001067EA"/>
    <w:rsid w:val="00113387"/>
    <w:rsid w:val="0011595D"/>
    <w:rsid w:val="00147B9A"/>
    <w:rsid w:val="00155BFB"/>
    <w:rsid w:val="00157D57"/>
    <w:rsid w:val="00166D46"/>
    <w:rsid w:val="00186916"/>
    <w:rsid w:val="00187B7C"/>
    <w:rsid w:val="00193D54"/>
    <w:rsid w:val="001947DB"/>
    <w:rsid w:val="001964DD"/>
    <w:rsid w:val="001A5CC3"/>
    <w:rsid w:val="001B222E"/>
    <w:rsid w:val="001B7183"/>
    <w:rsid w:val="001C698A"/>
    <w:rsid w:val="001D131D"/>
    <w:rsid w:val="001E5F8B"/>
    <w:rsid w:val="001E645C"/>
    <w:rsid w:val="001F2586"/>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7B1A"/>
    <w:rsid w:val="0028184B"/>
    <w:rsid w:val="00290018"/>
    <w:rsid w:val="00291C44"/>
    <w:rsid w:val="00296576"/>
    <w:rsid w:val="002A190B"/>
    <w:rsid w:val="002A200B"/>
    <w:rsid w:val="002A5693"/>
    <w:rsid w:val="002C1E90"/>
    <w:rsid w:val="002D16CC"/>
    <w:rsid w:val="002D328A"/>
    <w:rsid w:val="002D48E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9317B"/>
    <w:rsid w:val="003A60E4"/>
    <w:rsid w:val="003B20B1"/>
    <w:rsid w:val="003D7564"/>
    <w:rsid w:val="003F12CF"/>
    <w:rsid w:val="003F1C4B"/>
    <w:rsid w:val="003F4949"/>
    <w:rsid w:val="003F6771"/>
    <w:rsid w:val="0040023E"/>
    <w:rsid w:val="00401F63"/>
    <w:rsid w:val="00415657"/>
    <w:rsid w:val="004266DD"/>
    <w:rsid w:val="00444511"/>
    <w:rsid w:val="0044625C"/>
    <w:rsid w:val="004724BE"/>
    <w:rsid w:val="0048143E"/>
    <w:rsid w:val="00482670"/>
    <w:rsid w:val="004857CA"/>
    <w:rsid w:val="00485A63"/>
    <w:rsid w:val="00490C02"/>
    <w:rsid w:val="00495B84"/>
    <w:rsid w:val="004A3922"/>
    <w:rsid w:val="004B143D"/>
    <w:rsid w:val="004B238C"/>
    <w:rsid w:val="004C13E6"/>
    <w:rsid w:val="004E0A30"/>
    <w:rsid w:val="004F1000"/>
    <w:rsid w:val="004F1529"/>
    <w:rsid w:val="004F5C4F"/>
    <w:rsid w:val="00507138"/>
    <w:rsid w:val="00507A6C"/>
    <w:rsid w:val="005107DF"/>
    <w:rsid w:val="00517189"/>
    <w:rsid w:val="00520573"/>
    <w:rsid w:val="00526B5D"/>
    <w:rsid w:val="005424C5"/>
    <w:rsid w:val="005745DE"/>
    <w:rsid w:val="0057714F"/>
    <w:rsid w:val="0058133C"/>
    <w:rsid w:val="005A214D"/>
    <w:rsid w:val="005A3499"/>
    <w:rsid w:val="005A40FA"/>
    <w:rsid w:val="005B0810"/>
    <w:rsid w:val="005B34C1"/>
    <w:rsid w:val="005B451E"/>
    <w:rsid w:val="005B541E"/>
    <w:rsid w:val="005B55EE"/>
    <w:rsid w:val="005C528E"/>
    <w:rsid w:val="005D7890"/>
    <w:rsid w:val="005E25EB"/>
    <w:rsid w:val="005E7D1E"/>
    <w:rsid w:val="005F2914"/>
    <w:rsid w:val="006002C3"/>
    <w:rsid w:val="00602852"/>
    <w:rsid w:val="0063635C"/>
    <w:rsid w:val="00642A42"/>
    <w:rsid w:val="00653503"/>
    <w:rsid w:val="00655D3E"/>
    <w:rsid w:val="00661852"/>
    <w:rsid w:val="006656A8"/>
    <w:rsid w:val="00673D7E"/>
    <w:rsid w:val="00674F39"/>
    <w:rsid w:val="00684431"/>
    <w:rsid w:val="0069043D"/>
    <w:rsid w:val="0069126E"/>
    <w:rsid w:val="006A0D0A"/>
    <w:rsid w:val="006A3A5D"/>
    <w:rsid w:val="006A6C26"/>
    <w:rsid w:val="006C09B7"/>
    <w:rsid w:val="006C5F49"/>
    <w:rsid w:val="006D4A69"/>
    <w:rsid w:val="006D7D14"/>
    <w:rsid w:val="00702DCF"/>
    <w:rsid w:val="00716BB7"/>
    <w:rsid w:val="00716CFB"/>
    <w:rsid w:val="0072227C"/>
    <w:rsid w:val="00722BD4"/>
    <w:rsid w:val="0072324D"/>
    <w:rsid w:val="00724EAB"/>
    <w:rsid w:val="00741EE9"/>
    <w:rsid w:val="007461C9"/>
    <w:rsid w:val="00761102"/>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31E97"/>
    <w:rsid w:val="008333BE"/>
    <w:rsid w:val="00837CA2"/>
    <w:rsid w:val="0084401C"/>
    <w:rsid w:val="00851B9C"/>
    <w:rsid w:val="008624F7"/>
    <w:rsid w:val="00870140"/>
    <w:rsid w:val="00872E4D"/>
    <w:rsid w:val="00882E65"/>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777D"/>
    <w:rsid w:val="0096363E"/>
    <w:rsid w:val="00973A8B"/>
    <w:rsid w:val="00981B20"/>
    <w:rsid w:val="0098584D"/>
    <w:rsid w:val="009903E1"/>
    <w:rsid w:val="0099447D"/>
    <w:rsid w:val="00995D15"/>
    <w:rsid w:val="009B7B27"/>
    <w:rsid w:val="009D1488"/>
    <w:rsid w:val="009D4066"/>
    <w:rsid w:val="009D5BF6"/>
    <w:rsid w:val="00A0122D"/>
    <w:rsid w:val="00A02E86"/>
    <w:rsid w:val="00A12B9C"/>
    <w:rsid w:val="00A2103E"/>
    <w:rsid w:val="00A40CFD"/>
    <w:rsid w:val="00A45A0F"/>
    <w:rsid w:val="00A55909"/>
    <w:rsid w:val="00A55D16"/>
    <w:rsid w:val="00A60DD6"/>
    <w:rsid w:val="00A72FDD"/>
    <w:rsid w:val="00A81F3D"/>
    <w:rsid w:val="00A825F8"/>
    <w:rsid w:val="00A82A53"/>
    <w:rsid w:val="00A840FA"/>
    <w:rsid w:val="00A8697B"/>
    <w:rsid w:val="00A871E7"/>
    <w:rsid w:val="00A9624A"/>
    <w:rsid w:val="00AA2EA4"/>
    <w:rsid w:val="00AC4BBB"/>
    <w:rsid w:val="00AC4E96"/>
    <w:rsid w:val="00AD1768"/>
    <w:rsid w:val="00AD4A1E"/>
    <w:rsid w:val="00AD508A"/>
    <w:rsid w:val="00AD5689"/>
    <w:rsid w:val="00AD6D3A"/>
    <w:rsid w:val="00AD7BD1"/>
    <w:rsid w:val="00AE683C"/>
    <w:rsid w:val="00B00404"/>
    <w:rsid w:val="00B00912"/>
    <w:rsid w:val="00B057B0"/>
    <w:rsid w:val="00B0787C"/>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5BCD"/>
    <w:rsid w:val="00BC5E6D"/>
    <w:rsid w:val="00BD0F22"/>
    <w:rsid w:val="00BD2276"/>
    <w:rsid w:val="00BD701A"/>
    <w:rsid w:val="00BE0D8E"/>
    <w:rsid w:val="00BE1421"/>
    <w:rsid w:val="00BE172A"/>
    <w:rsid w:val="00C02427"/>
    <w:rsid w:val="00C05749"/>
    <w:rsid w:val="00C0783D"/>
    <w:rsid w:val="00C24E81"/>
    <w:rsid w:val="00C30ADB"/>
    <w:rsid w:val="00C52517"/>
    <w:rsid w:val="00C5579B"/>
    <w:rsid w:val="00C62500"/>
    <w:rsid w:val="00C66AB1"/>
    <w:rsid w:val="00C752B0"/>
    <w:rsid w:val="00C75C9C"/>
    <w:rsid w:val="00C8117F"/>
    <w:rsid w:val="00C8606D"/>
    <w:rsid w:val="00C86F0C"/>
    <w:rsid w:val="00C93E5A"/>
    <w:rsid w:val="00C957F1"/>
    <w:rsid w:val="00CA069B"/>
    <w:rsid w:val="00CB31B2"/>
    <w:rsid w:val="00CB4289"/>
    <w:rsid w:val="00CB4B48"/>
    <w:rsid w:val="00CC65BD"/>
    <w:rsid w:val="00CD47A7"/>
    <w:rsid w:val="00D14189"/>
    <w:rsid w:val="00D1644C"/>
    <w:rsid w:val="00D21F71"/>
    <w:rsid w:val="00D3294F"/>
    <w:rsid w:val="00D329B1"/>
    <w:rsid w:val="00D33B69"/>
    <w:rsid w:val="00D41376"/>
    <w:rsid w:val="00D55FBB"/>
    <w:rsid w:val="00D60A7B"/>
    <w:rsid w:val="00D82DFC"/>
    <w:rsid w:val="00D84396"/>
    <w:rsid w:val="00DA73FA"/>
    <w:rsid w:val="00DD1634"/>
    <w:rsid w:val="00DE0EE1"/>
    <w:rsid w:val="00DE27A9"/>
    <w:rsid w:val="00DE445D"/>
    <w:rsid w:val="00DF3761"/>
    <w:rsid w:val="00E014BD"/>
    <w:rsid w:val="00E17CFB"/>
    <w:rsid w:val="00E21D59"/>
    <w:rsid w:val="00E22C8F"/>
    <w:rsid w:val="00E273DC"/>
    <w:rsid w:val="00E30240"/>
    <w:rsid w:val="00E36B13"/>
    <w:rsid w:val="00E36FF7"/>
    <w:rsid w:val="00E53912"/>
    <w:rsid w:val="00E550CE"/>
    <w:rsid w:val="00E65136"/>
    <w:rsid w:val="00E73E68"/>
    <w:rsid w:val="00E80AF1"/>
    <w:rsid w:val="00E81851"/>
    <w:rsid w:val="00E8540A"/>
    <w:rsid w:val="00E9159D"/>
    <w:rsid w:val="00E965C1"/>
    <w:rsid w:val="00EB1A32"/>
    <w:rsid w:val="00EB2C97"/>
    <w:rsid w:val="00EB3271"/>
    <w:rsid w:val="00EB4DBD"/>
    <w:rsid w:val="00ED1C40"/>
    <w:rsid w:val="00ED2C30"/>
    <w:rsid w:val="00ED391C"/>
    <w:rsid w:val="00ED7E63"/>
    <w:rsid w:val="00EE0FD5"/>
    <w:rsid w:val="00EE2D8E"/>
    <w:rsid w:val="00EE48D7"/>
    <w:rsid w:val="00EE62BF"/>
    <w:rsid w:val="00F015C0"/>
    <w:rsid w:val="00F01C6D"/>
    <w:rsid w:val="00F03F90"/>
    <w:rsid w:val="00F04A24"/>
    <w:rsid w:val="00F053A3"/>
    <w:rsid w:val="00F05A71"/>
    <w:rsid w:val="00F20834"/>
    <w:rsid w:val="00F42B55"/>
    <w:rsid w:val="00F50F69"/>
    <w:rsid w:val="00F7785B"/>
    <w:rsid w:val="00F83395"/>
    <w:rsid w:val="00F93BB6"/>
    <w:rsid w:val="00FA04DB"/>
    <w:rsid w:val="00FA10DA"/>
    <w:rsid w:val="00FB2E0B"/>
    <w:rsid w:val="00FD3F05"/>
    <w:rsid w:val="00FE2318"/>
    <w:rsid w:val="00FF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25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7DB86-A092-B741-AACB-63BF9694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1226</Words>
  <Characters>6990</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10</cp:revision>
  <cp:lastPrinted>2011-08-15T05:02:00Z</cp:lastPrinted>
  <dcterms:created xsi:type="dcterms:W3CDTF">2014-11-10T05:14:00Z</dcterms:created>
  <dcterms:modified xsi:type="dcterms:W3CDTF">2018-01-11T03:39:00Z</dcterms:modified>
</cp:coreProperties>
</file>